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3" w14:textId="72770468" w:rsidR="005E527A" w:rsidRPr="002C5E93" w:rsidRDefault="005E527A">
      <w:pPr>
        <w:pStyle w:val="Heading1"/>
        <w:ind w:left="0" w:right="3" w:firstLine="0"/>
        <w:jc w:val="left"/>
        <w:rPr>
          <w:rFonts w:ascii="Arial" w:eastAsia="Arial" w:hAnsi="Arial" w:cs="Arial"/>
          <w:sz w:val="22"/>
          <w:szCs w:val="22"/>
        </w:rPr>
      </w:pPr>
    </w:p>
    <w:tbl>
      <w:tblPr>
        <w:tblStyle w:val="a"/>
        <w:tblW w:w="9360" w:type="dxa"/>
        <w:tblLayout w:type="fixed"/>
        <w:tblLook w:val="0400" w:firstRow="0" w:lastRow="0" w:firstColumn="0" w:lastColumn="0" w:noHBand="0" w:noVBand="1"/>
      </w:tblPr>
      <w:tblGrid>
        <w:gridCol w:w="1792"/>
        <w:gridCol w:w="7568"/>
      </w:tblGrid>
      <w:tr w:rsidR="00E871E7" w:rsidRPr="00045D8F" w14:paraId="13437DCB" w14:textId="77777777" w:rsidTr="001C07C3">
        <w:tc>
          <w:tcPr>
            <w:tcW w:w="9360" w:type="dxa"/>
            <w:gridSpan w:val="2"/>
            <w:tcBorders>
              <w:bottom w:val="single" w:sz="4" w:space="0" w:color="auto"/>
            </w:tcBorders>
            <w:tcMar>
              <w:left w:w="0" w:type="dxa"/>
              <w:right w:w="115" w:type="dxa"/>
            </w:tcMar>
          </w:tcPr>
          <w:p w14:paraId="16534324" w14:textId="5AF106E9" w:rsidR="00E871E7" w:rsidRPr="00045D8F" w:rsidRDefault="00E871E7">
            <w:pPr>
              <w:rPr>
                <w:rFonts w:ascii="Arial" w:eastAsia="Arial" w:hAnsi="Arial" w:cs="Arial"/>
                <w:b/>
                <w:bCs/>
                <w:sz w:val="22"/>
                <w:szCs w:val="22"/>
              </w:rPr>
            </w:pPr>
            <w:r w:rsidRPr="00045D8F">
              <w:rPr>
                <w:rFonts w:ascii="Arial" w:eastAsia="Arial" w:hAnsi="Arial" w:cs="Arial"/>
                <w:b/>
                <w:bCs/>
                <w:sz w:val="22"/>
                <w:szCs w:val="22"/>
              </w:rPr>
              <w:t>EDUCATION</w:t>
            </w:r>
          </w:p>
        </w:tc>
      </w:tr>
      <w:tr w:rsidR="005E527A" w:rsidRPr="00045D8F" w14:paraId="6918D505" w14:textId="77777777" w:rsidTr="001C07C3">
        <w:tc>
          <w:tcPr>
            <w:tcW w:w="1792" w:type="dxa"/>
            <w:tcBorders>
              <w:top w:val="single" w:sz="4" w:space="0" w:color="auto"/>
            </w:tcBorders>
          </w:tcPr>
          <w:p w14:paraId="0000000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2018</w:t>
            </w:r>
          </w:p>
        </w:tc>
        <w:tc>
          <w:tcPr>
            <w:tcW w:w="7568" w:type="dxa"/>
            <w:tcBorders>
              <w:top w:val="single" w:sz="4" w:space="0" w:color="auto"/>
            </w:tcBorders>
          </w:tcPr>
          <w:p w14:paraId="0000000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Ph.D., Counseling Psychology, New York University, New York, NY. Dissertation: Intimate partner violence among young men who have sex with men. </w:t>
            </w:r>
          </w:p>
        </w:tc>
      </w:tr>
      <w:tr w:rsidR="005E527A" w:rsidRPr="00045D8F" w14:paraId="78B10F2F" w14:textId="77777777" w:rsidTr="00E871E7">
        <w:tc>
          <w:tcPr>
            <w:tcW w:w="1792" w:type="dxa"/>
          </w:tcPr>
          <w:p w14:paraId="00000006" w14:textId="77777777" w:rsidR="005E527A" w:rsidRPr="00045D8F" w:rsidRDefault="005E527A">
            <w:pPr>
              <w:rPr>
                <w:rFonts w:ascii="Arial" w:eastAsia="Arial" w:hAnsi="Arial" w:cs="Arial"/>
                <w:sz w:val="22"/>
                <w:szCs w:val="22"/>
              </w:rPr>
            </w:pPr>
          </w:p>
        </w:tc>
        <w:tc>
          <w:tcPr>
            <w:tcW w:w="7568" w:type="dxa"/>
          </w:tcPr>
          <w:p w14:paraId="00000007" w14:textId="77777777" w:rsidR="005E527A" w:rsidRPr="00045D8F" w:rsidRDefault="005E527A">
            <w:pPr>
              <w:rPr>
                <w:rFonts w:ascii="Arial" w:eastAsia="Arial" w:hAnsi="Arial" w:cs="Arial"/>
                <w:sz w:val="22"/>
                <w:szCs w:val="22"/>
              </w:rPr>
            </w:pPr>
          </w:p>
        </w:tc>
      </w:tr>
      <w:tr w:rsidR="005E527A" w:rsidRPr="00045D8F" w14:paraId="3BA06D45" w14:textId="77777777" w:rsidTr="00E871E7">
        <w:tc>
          <w:tcPr>
            <w:tcW w:w="1792" w:type="dxa"/>
          </w:tcPr>
          <w:p w14:paraId="0000000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2018</w:t>
            </w:r>
          </w:p>
        </w:tc>
        <w:tc>
          <w:tcPr>
            <w:tcW w:w="7568" w:type="dxa"/>
          </w:tcPr>
          <w:p w14:paraId="0000000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Predoctoral Internship, Department of Psychiatry and Behavioral Sciences, Montefiore Medical Center and Albert Einstein College of Medicine</w:t>
            </w:r>
          </w:p>
        </w:tc>
      </w:tr>
      <w:tr w:rsidR="005E527A" w:rsidRPr="00045D8F" w14:paraId="148CB8D3" w14:textId="77777777" w:rsidTr="00E871E7">
        <w:tc>
          <w:tcPr>
            <w:tcW w:w="1792" w:type="dxa"/>
          </w:tcPr>
          <w:p w14:paraId="0000000A" w14:textId="77777777" w:rsidR="005E527A" w:rsidRPr="00045D8F" w:rsidRDefault="005E527A">
            <w:pPr>
              <w:rPr>
                <w:rFonts w:ascii="Arial" w:eastAsia="Arial" w:hAnsi="Arial" w:cs="Arial"/>
                <w:sz w:val="22"/>
                <w:szCs w:val="22"/>
              </w:rPr>
            </w:pPr>
          </w:p>
        </w:tc>
        <w:tc>
          <w:tcPr>
            <w:tcW w:w="7568" w:type="dxa"/>
          </w:tcPr>
          <w:p w14:paraId="0000000B" w14:textId="77777777" w:rsidR="005E527A" w:rsidRPr="00045D8F" w:rsidRDefault="005E527A">
            <w:pPr>
              <w:rPr>
                <w:rFonts w:ascii="Arial" w:eastAsia="Arial" w:hAnsi="Arial" w:cs="Arial"/>
                <w:sz w:val="22"/>
                <w:szCs w:val="22"/>
              </w:rPr>
            </w:pPr>
          </w:p>
        </w:tc>
      </w:tr>
      <w:tr w:rsidR="005E527A" w:rsidRPr="00045D8F" w14:paraId="759B3870" w14:textId="77777777" w:rsidTr="00E871E7">
        <w:tc>
          <w:tcPr>
            <w:tcW w:w="1792" w:type="dxa"/>
          </w:tcPr>
          <w:p w14:paraId="0000000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2008</w:t>
            </w:r>
          </w:p>
        </w:tc>
        <w:tc>
          <w:tcPr>
            <w:tcW w:w="7568" w:type="dxa"/>
          </w:tcPr>
          <w:p w14:paraId="0000000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M.S., Psychology, Community Psychology (track), Florida International University, Miami, FL </w:t>
            </w:r>
          </w:p>
        </w:tc>
      </w:tr>
      <w:tr w:rsidR="005E527A" w:rsidRPr="00045D8F" w14:paraId="5ED10CF5" w14:textId="77777777" w:rsidTr="00E871E7">
        <w:tc>
          <w:tcPr>
            <w:tcW w:w="1792" w:type="dxa"/>
          </w:tcPr>
          <w:p w14:paraId="0000000E" w14:textId="77777777" w:rsidR="005E527A" w:rsidRPr="00045D8F" w:rsidRDefault="005E527A">
            <w:pPr>
              <w:rPr>
                <w:rFonts w:ascii="Arial" w:eastAsia="Arial" w:hAnsi="Arial" w:cs="Arial"/>
                <w:sz w:val="22"/>
                <w:szCs w:val="22"/>
              </w:rPr>
            </w:pPr>
          </w:p>
        </w:tc>
        <w:tc>
          <w:tcPr>
            <w:tcW w:w="7568" w:type="dxa"/>
          </w:tcPr>
          <w:p w14:paraId="0000000F" w14:textId="77777777" w:rsidR="005E527A" w:rsidRPr="00045D8F" w:rsidRDefault="005E527A">
            <w:pPr>
              <w:rPr>
                <w:rFonts w:ascii="Arial" w:eastAsia="Arial" w:hAnsi="Arial" w:cs="Arial"/>
                <w:sz w:val="22"/>
                <w:szCs w:val="22"/>
              </w:rPr>
            </w:pPr>
          </w:p>
        </w:tc>
      </w:tr>
      <w:tr w:rsidR="005E527A" w:rsidRPr="00045D8F" w14:paraId="14EAFEFB" w14:textId="77777777" w:rsidTr="00E871E7">
        <w:tc>
          <w:tcPr>
            <w:tcW w:w="1792" w:type="dxa"/>
          </w:tcPr>
          <w:p w14:paraId="0000001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2006</w:t>
            </w:r>
          </w:p>
        </w:tc>
        <w:tc>
          <w:tcPr>
            <w:tcW w:w="7568" w:type="dxa"/>
          </w:tcPr>
          <w:p w14:paraId="0000001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B.S., Psychology (major), Electronic Media (major), Music Business and Entertainment Industry (minor), University of Miami, Coral Gables, FL </w:t>
            </w:r>
          </w:p>
        </w:tc>
      </w:tr>
    </w:tbl>
    <w:p w14:paraId="00000012"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 </w:t>
      </w:r>
    </w:p>
    <w:p w14:paraId="00000014" w14:textId="66C1C3CE" w:rsidR="005E527A" w:rsidRPr="00045D8F" w:rsidRDefault="005E527A">
      <w:pPr>
        <w:rPr>
          <w:rFonts w:ascii="Arial" w:eastAsia="Arial" w:hAnsi="Arial" w:cs="Arial"/>
          <w:b/>
          <w:sz w:val="22"/>
          <w:szCs w:val="22"/>
        </w:rPr>
      </w:pPr>
    </w:p>
    <w:tbl>
      <w:tblPr>
        <w:tblStyle w:val="a0"/>
        <w:tblW w:w="9360" w:type="dxa"/>
        <w:tblLayout w:type="fixed"/>
        <w:tblLook w:val="0400" w:firstRow="0" w:lastRow="0" w:firstColumn="0" w:lastColumn="0" w:noHBand="0" w:noVBand="1"/>
      </w:tblPr>
      <w:tblGrid>
        <w:gridCol w:w="1792"/>
        <w:gridCol w:w="7568"/>
      </w:tblGrid>
      <w:tr w:rsidR="00E871E7" w:rsidRPr="00045D8F" w14:paraId="2707A40E" w14:textId="77777777" w:rsidTr="00E871E7">
        <w:tc>
          <w:tcPr>
            <w:tcW w:w="9360" w:type="dxa"/>
            <w:gridSpan w:val="2"/>
            <w:tcBorders>
              <w:bottom w:val="single" w:sz="4" w:space="0" w:color="auto"/>
            </w:tcBorders>
            <w:tcMar>
              <w:left w:w="0" w:type="dxa"/>
              <w:right w:w="115" w:type="dxa"/>
            </w:tcMar>
          </w:tcPr>
          <w:p w14:paraId="05BFB822" w14:textId="1FFDBE87" w:rsidR="00E871E7" w:rsidRPr="00045D8F" w:rsidRDefault="00E871E7">
            <w:pPr>
              <w:rPr>
                <w:rFonts w:ascii="Arial" w:hAnsi="Arial" w:cs="Arial"/>
                <w:sz w:val="22"/>
                <w:szCs w:val="22"/>
              </w:rPr>
            </w:pPr>
            <w:r w:rsidRPr="00045D8F">
              <w:rPr>
                <w:rFonts w:ascii="Arial" w:eastAsia="Arial" w:hAnsi="Arial" w:cs="Arial"/>
                <w:b/>
                <w:sz w:val="22"/>
                <w:szCs w:val="22"/>
              </w:rPr>
              <w:t>LICENSURE</w:t>
            </w:r>
          </w:p>
        </w:tc>
      </w:tr>
      <w:tr w:rsidR="005E527A" w:rsidRPr="00045D8F" w14:paraId="44762A57" w14:textId="77777777" w:rsidTr="00E871E7">
        <w:tc>
          <w:tcPr>
            <w:tcW w:w="1792" w:type="dxa"/>
            <w:tcBorders>
              <w:top w:val="single" w:sz="4" w:space="0" w:color="auto"/>
            </w:tcBorders>
          </w:tcPr>
          <w:p w14:paraId="0000001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2020-Present</w:t>
            </w:r>
          </w:p>
        </w:tc>
        <w:tc>
          <w:tcPr>
            <w:tcW w:w="7568" w:type="dxa"/>
            <w:tcBorders>
              <w:top w:val="single" w:sz="4" w:space="0" w:color="auto"/>
            </w:tcBorders>
          </w:tcPr>
          <w:p w14:paraId="00000016" w14:textId="396D2B3A" w:rsidR="005E527A" w:rsidRPr="00045D8F" w:rsidRDefault="00000000">
            <w:pPr>
              <w:rPr>
                <w:rFonts w:ascii="Arial" w:eastAsia="Arial" w:hAnsi="Arial" w:cs="Arial"/>
                <w:sz w:val="22"/>
                <w:szCs w:val="22"/>
              </w:rPr>
            </w:pPr>
            <w:sdt>
              <w:sdtPr>
                <w:rPr>
                  <w:rFonts w:ascii="Arial" w:hAnsi="Arial" w:cs="Arial"/>
                  <w:sz w:val="22"/>
                  <w:szCs w:val="22"/>
                </w:rPr>
                <w:tag w:val="goog_rdk_0"/>
                <w:id w:val="747158967"/>
              </w:sdtPr>
              <w:sdtContent/>
            </w:sdt>
            <w:r w:rsidR="00501DFB" w:rsidRPr="00045D8F">
              <w:rPr>
                <w:rFonts w:ascii="Arial" w:eastAsia="Arial" w:hAnsi="Arial" w:cs="Arial"/>
                <w:sz w:val="22"/>
                <w:szCs w:val="22"/>
              </w:rPr>
              <w:t>Licensed</w:t>
            </w:r>
            <w:r w:rsidRPr="00045D8F">
              <w:rPr>
                <w:rFonts w:ascii="Arial" w:eastAsia="Arial" w:hAnsi="Arial" w:cs="Arial"/>
                <w:sz w:val="22"/>
                <w:szCs w:val="22"/>
              </w:rPr>
              <w:t xml:space="preserve"> Psychologist (Lic. No. 023984), New York State</w:t>
            </w:r>
          </w:p>
        </w:tc>
      </w:tr>
      <w:tr w:rsidR="005E527A" w:rsidRPr="00045D8F" w14:paraId="04431856" w14:textId="77777777" w:rsidTr="00E871E7">
        <w:tc>
          <w:tcPr>
            <w:tcW w:w="1792" w:type="dxa"/>
          </w:tcPr>
          <w:p w14:paraId="00000017" w14:textId="77777777" w:rsidR="005E527A" w:rsidRPr="00045D8F" w:rsidRDefault="005E527A">
            <w:pPr>
              <w:rPr>
                <w:rFonts w:ascii="Arial" w:eastAsia="Arial" w:hAnsi="Arial" w:cs="Arial"/>
                <w:sz w:val="22"/>
                <w:szCs w:val="22"/>
              </w:rPr>
            </w:pPr>
          </w:p>
        </w:tc>
        <w:tc>
          <w:tcPr>
            <w:tcW w:w="7568" w:type="dxa"/>
          </w:tcPr>
          <w:p w14:paraId="00000018" w14:textId="77777777" w:rsidR="005E527A" w:rsidRPr="00045D8F" w:rsidRDefault="005E527A">
            <w:pPr>
              <w:rPr>
                <w:rFonts w:ascii="Arial" w:eastAsia="Arial" w:hAnsi="Arial" w:cs="Arial"/>
                <w:sz w:val="22"/>
                <w:szCs w:val="22"/>
              </w:rPr>
            </w:pPr>
          </w:p>
        </w:tc>
      </w:tr>
      <w:tr w:rsidR="005E527A" w:rsidRPr="00045D8F" w14:paraId="1D094EB8" w14:textId="77777777" w:rsidTr="00E871E7">
        <w:tc>
          <w:tcPr>
            <w:tcW w:w="1792" w:type="dxa"/>
          </w:tcPr>
          <w:p w14:paraId="0000001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2014-2022</w:t>
            </w:r>
          </w:p>
        </w:tc>
        <w:tc>
          <w:tcPr>
            <w:tcW w:w="7568" w:type="dxa"/>
          </w:tcPr>
          <w:p w14:paraId="0000001A"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Licensed Mental Health Counselor (Lic. No. 005892), New York State</w:t>
            </w:r>
          </w:p>
        </w:tc>
      </w:tr>
      <w:tr w:rsidR="005E527A" w:rsidRPr="00045D8F" w14:paraId="091DBA85" w14:textId="77777777" w:rsidTr="00E871E7">
        <w:tc>
          <w:tcPr>
            <w:tcW w:w="1792" w:type="dxa"/>
          </w:tcPr>
          <w:p w14:paraId="0000001B" w14:textId="77777777" w:rsidR="005E527A" w:rsidRPr="00045D8F" w:rsidRDefault="005E527A">
            <w:pPr>
              <w:rPr>
                <w:rFonts w:ascii="Arial" w:eastAsia="Arial" w:hAnsi="Arial" w:cs="Arial"/>
                <w:sz w:val="22"/>
                <w:szCs w:val="22"/>
              </w:rPr>
            </w:pPr>
          </w:p>
        </w:tc>
        <w:tc>
          <w:tcPr>
            <w:tcW w:w="7568" w:type="dxa"/>
          </w:tcPr>
          <w:p w14:paraId="0000001C" w14:textId="77777777" w:rsidR="005E527A" w:rsidRPr="00045D8F" w:rsidRDefault="005E527A">
            <w:pPr>
              <w:rPr>
                <w:rFonts w:ascii="Arial" w:eastAsia="Arial" w:hAnsi="Arial" w:cs="Arial"/>
                <w:sz w:val="22"/>
                <w:szCs w:val="22"/>
              </w:rPr>
            </w:pPr>
          </w:p>
        </w:tc>
      </w:tr>
      <w:tr w:rsidR="005E527A" w:rsidRPr="00045D8F" w14:paraId="54893357" w14:textId="77777777" w:rsidTr="00E871E7">
        <w:tc>
          <w:tcPr>
            <w:tcW w:w="1792" w:type="dxa"/>
          </w:tcPr>
          <w:p w14:paraId="0000001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2010-2014</w:t>
            </w:r>
          </w:p>
        </w:tc>
        <w:tc>
          <w:tcPr>
            <w:tcW w:w="7568" w:type="dxa"/>
          </w:tcPr>
          <w:p w14:paraId="0000001E"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Registered Licensed Mental Health Counselor Intern, State of Florida</w:t>
            </w:r>
          </w:p>
        </w:tc>
      </w:tr>
    </w:tbl>
    <w:p w14:paraId="0000001F" w14:textId="77777777" w:rsidR="005E527A" w:rsidRPr="00045D8F" w:rsidRDefault="005E527A">
      <w:pPr>
        <w:rPr>
          <w:rFonts w:ascii="Arial" w:eastAsia="Arial" w:hAnsi="Arial" w:cs="Arial"/>
          <w:sz w:val="22"/>
          <w:szCs w:val="22"/>
        </w:rPr>
      </w:pPr>
    </w:p>
    <w:p w14:paraId="00000021" w14:textId="31C06FF7" w:rsidR="005E527A" w:rsidRPr="00045D8F" w:rsidRDefault="005E527A">
      <w:pPr>
        <w:rPr>
          <w:rFonts w:ascii="Arial" w:eastAsia="Arial" w:hAnsi="Arial" w:cs="Arial"/>
          <w:b/>
          <w:sz w:val="22"/>
          <w:szCs w:val="22"/>
        </w:rPr>
      </w:pPr>
    </w:p>
    <w:tbl>
      <w:tblPr>
        <w:tblStyle w:val="a1"/>
        <w:tblW w:w="9360" w:type="dxa"/>
        <w:tblLayout w:type="fixed"/>
        <w:tblLook w:val="0400" w:firstRow="0" w:lastRow="0" w:firstColumn="0" w:lastColumn="0" w:noHBand="0" w:noVBand="1"/>
      </w:tblPr>
      <w:tblGrid>
        <w:gridCol w:w="1792"/>
        <w:gridCol w:w="7568"/>
      </w:tblGrid>
      <w:tr w:rsidR="00E871E7" w:rsidRPr="00045D8F" w14:paraId="7B62D1AF" w14:textId="77777777" w:rsidTr="00556D0D">
        <w:tc>
          <w:tcPr>
            <w:tcW w:w="9360" w:type="dxa"/>
            <w:gridSpan w:val="2"/>
            <w:tcBorders>
              <w:bottom w:val="single" w:sz="4" w:space="0" w:color="auto"/>
            </w:tcBorders>
            <w:tcMar>
              <w:left w:w="0" w:type="dxa"/>
              <w:right w:w="115" w:type="dxa"/>
            </w:tcMar>
          </w:tcPr>
          <w:p w14:paraId="70EAD10D" w14:textId="3E9433DE" w:rsidR="00E871E7" w:rsidRPr="00045D8F" w:rsidRDefault="00E871E7" w:rsidP="000C50A0">
            <w:pPr>
              <w:rPr>
                <w:rFonts w:ascii="Arial" w:eastAsia="Arial" w:hAnsi="Arial" w:cs="Arial"/>
                <w:sz w:val="22"/>
                <w:szCs w:val="22"/>
              </w:rPr>
            </w:pPr>
            <w:r w:rsidRPr="00045D8F">
              <w:rPr>
                <w:rFonts w:ascii="Arial" w:eastAsia="Arial" w:hAnsi="Arial" w:cs="Arial"/>
                <w:b/>
                <w:sz w:val="22"/>
                <w:szCs w:val="22"/>
              </w:rPr>
              <w:t>ACADEMIC APPOINTMENTS</w:t>
            </w:r>
          </w:p>
        </w:tc>
      </w:tr>
      <w:tr w:rsidR="00556D0D" w:rsidRPr="00045D8F" w14:paraId="4EAC8678" w14:textId="77777777" w:rsidTr="00E871E7">
        <w:tc>
          <w:tcPr>
            <w:tcW w:w="1792" w:type="dxa"/>
            <w:tcBorders>
              <w:top w:val="single" w:sz="4" w:space="0" w:color="auto"/>
            </w:tcBorders>
          </w:tcPr>
          <w:p w14:paraId="2B1BAE27" w14:textId="74C6CDDF" w:rsidR="00556D0D" w:rsidRPr="00045D8F" w:rsidRDefault="00556D0D" w:rsidP="000C50A0">
            <w:pPr>
              <w:rPr>
                <w:rFonts w:ascii="Arial" w:eastAsia="Arial" w:hAnsi="Arial" w:cs="Arial"/>
                <w:sz w:val="22"/>
                <w:szCs w:val="22"/>
              </w:rPr>
            </w:pPr>
            <w:r w:rsidRPr="00045D8F">
              <w:rPr>
                <w:rFonts w:ascii="Arial" w:eastAsia="Arial" w:hAnsi="Arial" w:cs="Arial"/>
                <w:sz w:val="22"/>
                <w:szCs w:val="22"/>
              </w:rPr>
              <w:t>2025-Present</w:t>
            </w:r>
          </w:p>
        </w:tc>
        <w:tc>
          <w:tcPr>
            <w:tcW w:w="7568" w:type="dxa"/>
            <w:tcBorders>
              <w:top w:val="single" w:sz="4" w:space="0" w:color="auto"/>
            </w:tcBorders>
          </w:tcPr>
          <w:p w14:paraId="5FF4D56C" w14:textId="45AF8C23" w:rsidR="00556D0D" w:rsidRPr="00045D8F" w:rsidRDefault="00556D0D" w:rsidP="000C50A0">
            <w:pPr>
              <w:rPr>
                <w:rFonts w:ascii="Arial" w:eastAsia="Arial" w:hAnsi="Arial" w:cs="Arial"/>
                <w:sz w:val="22"/>
                <w:szCs w:val="22"/>
              </w:rPr>
            </w:pPr>
            <w:r w:rsidRPr="00045D8F">
              <w:rPr>
                <w:rFonts w:ascii="Arial" w:eastAsia="Arial" w:hAnsi="Arial" w:cs="Arial"/>
                <w:sz w:val="22"/>
                <w:szCs w:val="22"/>
              </w:rPr>
              <w:t>Associate Professor, Department of Psychology, Baruch College, City University of New York</w:t>
            </w:r>
          </w:p>
        </w:tc>
      </w:tr>
      <w:tr w:rsidR="00556D0D" w:rsidRPr="00045D8F" w14:paraId="52B4D8F6" w14:textId="77777777" w:rsidTr="00556D0D">
        <w:tc>
          <w:tcPr>
            <w:tcW w:w="1792" w:type="dxa"/>
          </w:tcPr>
          <w:p w14:paraId="1CFFACE5" w14:textId="77777777" w:rsidR="00556D0D" w:rsidRPr="00045D8F" w:rsidRDefault="00556D0D" w:rsidP="000C50A0">
            <w:pPr>
              <w:rPr>
                <w:rFonts w:ascii="Arial" w:eastAsia="Arial" w:hAnsi="Arial" w:cs="Arial"/>
                <w:sz w:val="22"/>
                <w:szCs w:val="22"/>
              </w:rPr>
            </w:pPr>
          </w:p>
        </w:tc>
        <w:tc>
          <w:tcPr>
            <w:tcW w:w="7568" w:type="dxa"/>
          </w:tcPr>
          <w:p w14:paraId="17988F0E" w14:textId="77777777" w:rsidR="00556D0D" w:rsidRPr="00045D8F" w:rsidRDefault="00556D0D" w:rsidP="000C50A0">
            <w:pPr>
              <w:rPr>
                <w:rFonts w:ascii="Arial" w:eastAsia="Arial" w:hAnsi="Arial" w:cs="Arial"/>
                <w:sz w:val="22"/>
                <w:szCs w:val="22"/>
              </w:rPr>
            </w:pPr>
          </w:p>
        </w:tc>
      </w:tr>
      <w:tr w:rsidR="002C5E93" w:rsidRPr="00045D8F" w14:paraId="3467EDC5" w14:textId="77777777" w:rsidTr="00556D0D">
        <w:tc>
          <w:tcPr>
            <w:tcW w:w="1792" w:type="dxa"/>
          </w:tcPr>
          <w:p w14:paraId="734CA5A2" w14:textId="04B77553" w:rsidR="002C5E93" w:rsidRPr="00045D8F" w:rsidRDefault="002C5E93" w:rsidP="000C50A0">
            <w:pPr>
              <w:rPr>
                <w:rFonts w:ascii="Arial" w:eastAsia="Arial" w:hAnsi="Arial" w:cs="Arial"/>
                <w:sz w:val="22"/>
                <w:szCs w:val="22"/>
              </w:rPr>
            </w:pPr>
            <w:r w:rsidRPr="00045D8F">
              <w:rPr>
                <w:rFonts w:ascii="Arial" w:eastAsia="Arial" w:hAnsi="Arial" w:cs="Arial"/>
                <w:sz w:val="22"/>
                <w:szCs w:val="22"/>
              </w:rPr>
              <w:t>2024-Present</w:t>
            </w:r>
          </w:p>
        </w:tc>
        <w:tc>
          <w:tcPr>
            <w:tcW w:w="7568" w:type="dxa"/>
          </w:tcPr>
          <w:p w14:paraId="5E7B1F2D" w14:textId="16E45E55" w:rsidR="002C5E93" w:rsidRPr="00045D8F" w:rsidRDefault="002C5E93" w:rsidP="000C50A0">
            <w:pPr>
              <w:rPr>
                <w:rFonts w:ascii="Arial" w:eastAsia="Arial" w:hAnsi="Arial" w:cs="Arial"/>
                <w:sz w:val="22"/>
                <w:szCs w:val="22"/>
              </w:rPr>
            </w:pPr>
            <w:r w:rsidRPr="00045D8F">
              <w:rPr>
                <w:rFonts w:ascii="Arial" w:eastAsia="Arial" w:hAnsi="Arial" w:cs="Arial"/>
                <w:sz w:val="22"/>
                <w:szCs w:val="22"/>
              </w:rPr>
              <w:t>Director of Clinical Training and Training Area Head, Health Psychology and Clinical Science Program, The Graduate Center, City University of New York</w:t>
            </w:r>
          </w:p>
        </w:tc>
      </w:tr>
      <w:tr w:rsidR="002C5E93" w:rsidRPr="00045D8F" w14:paraId="31AD4DDB" w14:textId="77777777" w:rsidTr="00556D0D">
        <w:tc>
          <w:tcPr>
            <w:tcW w:w="1792" w:type="dxa"/>
          </w:tcPr>
          <w:p w14:paraId="182D472C" w14:textId="77777777" w:rsidR="002C5E93" w:rsidRPr="00045D8F" w:rsidRDefault="002C5E93" w:rsidP="000C50A0">
            <w:pPr>
              <w:rPr>
                <w:rFonts w:ascii="Arial" w:eastAsia="Arial" w:hAnsi="Arial" w:cs="Arial"/>
                <w:sz w:val="22"/>
                <w:szCs w:val="22"/>
              </w:rPr>
            </w:pPr>
          </w:p>
        </w:tc>
        <w:tc>
          <w:tcPr>
            <w:tcW w:w="7568" w:type="dxa"/>
          </w:tcPr>
          <w:p w14:paraId="1C102021" w14:textId="77777777" w:rsidR="002C5E93" w:rsidRPr="00045D8F" w:rsidRDefault="002C5E93" w:rsidP="000C50A0">
            <w:pPr>
              <w:rPr>
                <w:rFonts w:ascii="Arial" w:eastAsia="Arial" w:hAnsi="Arial" w:cs="Arial"/>
                <w:sz w:val="22"/>
                <w:szCs w:val="22"/>
              </w:rPr>
            </w:pPr>
          </w:p>
        </w:tc>
      </w:tr>
      <w:tr w:rsidR="000C50A0" w:rsidRPr="00045D8F" w14:paraId="2E838532" w14:textId="77777777" w:rsidTr="00556D0D">
        <w:tc>
          <w:tcPr>
            <w:tcW w:w="1792" w:type="dxa"/>
          </w:tcPr>
          <w:p w14:paraId="00000022" w14:textId="77777777" w:rsidR="000C50A0" w:rsidRPr="00045D8F" w:rsidRDefault="000C50A0" w:rsidP="000C50A0">
            <w:pPr>
              <w:rPr>
                <w:rFonts w:ascii="Arial" w:eastAsia="Arial" w:hAnsi="Arial" w:cs="Arial"/>
                <w:sz w:val="22"/>
                <w:szCs w:val="22"/>
              </w:rPr>
            </w:pPr>
            <w:r w:rsidRPr="00045D8F">
              <w:rPr>
                <w:rFonts w:ascii="Arial" w:eastAsia="Arial" w:hAnsi="Arial" w:cs="Arial"/>
                <w:sz w:val="22"/>
                <w:szCs w:val="22"/>
              </w:rPr>
              <w:t>2020-Present</w:t>
            </w:r>
          </w:p>
        </w:tc>
        <w:tc>
          <w:tcPr>
            <w:tcW w:w="7568" w:type="dxa"/>
          </w:tcPr>
          <w:p w14:paraId="00000023" w14:textId="36982633" w:rsidR="000C50A0" w:rsidRPr="00045D8F" w:rsidRDefault="000C50A0" w:rsidP="000C50A0">
            <w:pPr>
              <w:rPr>
                <w:rFonts w:ascii="Arial" w:eastAsia="Arial" w:hAnsi="Arial" w:cs="Arial"/>
                <w:sz w:val="22"/>
                <w:szCs w:val="22"/>
              </w:rPr>
            </w:pPr>
            <w:r w:rsidRPr="00045D8F">
              <w:rPr>
                <w:rFonts w:ascii="Arial" w:eastAsia="Arial" w:hAnsi="Arial" w:cs="Arial"/>
                <w:sz w:val="22"/>
                <w:szCs w:val="22"/>
              </w:rPr>
              <w:t>Core Faculty, Health Psychology and Clinical Science Program, The Graduate Center, City University of New York</w:t>
            </w:r>
          </w:p>
        </w:tc>
      </w:tr>
      <w:tr w:rsidR="000C50A0" w:rsidRPr="00045D8F" w14:paraId="06999AEC" w14:textId="77777777" w:rsidTr="00E871E7">
        <w:tc>
          <w:tcPr>
            <w:tcW w:w="1792" w:type="dxa"/>
          </w:tcPr>
          <w:p w14:paraId="00000024" w14:textId="77777777" w:rsidR="000C50A0" w:rsidRPr="00045D8F" w:rsidRDefault="000C50A0" w:rsidP="000C50A0">
            <w:pPr>
              <w:rPr>
                <w:rFonts w:ascii="Arial" w:eastAsia="Arial" w:hAnsi="Arial" w:cs="Arial"/>
                <w:sz w:val="22"/>
                <w:szCs w:val="22"/>
              </w:rPr>
            </w:pPr>
          </w:p>
        </w:tc>
        <w:tc>
          <w:tcPr>
            <w:tcW w:w="7568" w:type="dxa"/>
          </w:tcPr>
          <w:p w14:paraId="00000025" w14:textId="77777777" w:rsidR="000C50A0" w:rsidRPr="00045D8F" w:rsidRDefault="000C50A0" w:rsidP="000C50A0">
            <w:pPr>
              <w:rPr>
                <w:rFonts w:ascii="Arial" w:eastAsia="Arial" w:hAnsi="Arial" w:cs="Arial"/>
                <w:sz w:val="22"/>
                <w:szCs w:val="22"/>
              </w:rPr>
            </w:pPr>
          </w:p>
        </w:tc>
      </w:tr>
      <w:tr w:rsidR="000C50A0" w:rsidRPr="00045D8F" w14:paraId="4DD8F559" w14:textId="77777777" w:rsidTr="00E871E7">
        <w:tc>
          <w:tcPr>
            <w:tcW w:w="1792" w:type="dxa"/>
          </w:tcPr>
          <w:p w14:paraId="00000026" w14:textId="6397DEB5" w:rsidR="000C50A0" w:rsidRPr="00045D8F" w:rsidRDefault="000C50A0" w:rsidP="000C50A0">
            <w:pPr>
              <w:rPr>
                <w:rFonts w:ascii="Arial" w:eastAsia="Arial" w:hAnsi="Arial" w:cs="Arial"/>
                <w:sz w:val="22"/>
                <w:szCs w:val="22"/>
              </w:rPr>
            </w:pPr>
            <w:r w:rsidRPr="00045D8F">
              <w:rPr>
                <w:rFonts w:ascii="Arial" w:eastAsia="Arial" w:hAnsi="Arial" w:cs="Arial"/>
                <w:sz w:val="22"/>
                <w:szCs w:val="22"/>
              </w:rPr>
              <w:t>2018-</w:t>
            </w:r>
            <w:r w:rsidR="00AD61BA" w:rsidRPr="00045D8F">
              <w:rPr>
                <w:rFonts w:ascii="Arial" w:eastAsia="Arial" w:hAnsi="Arial" w:cs="Arial"/>
                <w:sz w:val="22"/>
                <w:szCs w:val="22"/>
              </w:rPr>
              <w:t>Present</w:t>
            </w:r>
          </w:p>
        </w:tc>
        <w:tc>
          <w:tcPr>
            <w:tcW w:w="7568" w:type="dxa"/>
          </w:tcPr>
          <w:p w14:paraId="00000027" w14:textId="537D020A" w:rsidR="000C50A0" w:rsidRPr="00045D8F" w:rsidRDefault="000C50A0" w:rsidP="000C50A0">
            <w:pPr>
              <w:rPr>
                <w:rFonts w:ascii="Arial" w:eastAsia="Arial" w:hAnsi="Arial" w:cs="Arial"/>
                <w:sz w:val="22"/>
                <w:szCs w:val="22"/>
              </w:rPr>
            </w:pPr>
            <w:r w:rsidRPr="00045D8F">
              <w:rPr>
                <w:rFonts w:ascii="Arial" w:eastAsia="Arial" w:hAnsi="Arial" w:cs="Arial"/>
                <w:sz w:val="22"/>
                <w:szCs w:val="22"/>
              </w:rPr>
              <w:t>Assistant Professor, Department of Psychology, Baruch College, City University of New York</w:t>
            </w:r>
          </w:p>
        </w:tc>
      </w:tr>
      <w:tr w:rsidR="000C50A0" w:rsidRPr="00045D8F" w14:paraId="17493838" w14:textId="77777777" w:rsidTr="00E871E7">
        <w:tc>
          <w:tcPr>
            <w:tcW w:w="1792" w:type="dxa"/>
          </w:tcPr>
          <w:p w14:paraId="00000028" w14:textId="77777777" w:rsidR="000C50A0" w:rsidRPr="00045D8F" w:rsidRDefault="000C50A0" w:rsidP="000C50A0">
            <w:pPr>
              <w:rPr>
                <w:rFonts w:ascii="Arial" w:eastAsia="Arial" w:hAnsi="Arial" w:cs="Arial"/>
                <w:sz w:val="22"/>
                <w:szCs w:val="22"/>
              </w:rPr>
            </w:pPr>
          </w:p>
        </w:tc>
        <w:tc>
          <w:tcPr>
            <w:tcW w:w="7568" w:type="dxa"/>
          </w:tcPr>
          <w:p w14:paraId="00000029" w14:textId="77777777" w:rsidR="000C50A0" w:rsidRPr="00045D8F" w:rsidRDefault="000C50A0" w:rsidP="000C50A0">
            <w:pPr>
              <w:rPr>
                <w:rFonts w:ascii="Arial" w:eastAsia="Arial" w:hAnsi="Arial" w:cs="Arial"/>
                <w:sz w:val="22"/>
                <w:szCs w:val="22"/>
              </w:rPr>
            </w:pPr>
          </w:p>
        </w:tc>
      </w:tr>
      <w:tr w:rsidR="000C50A0" w:rsidRPr="00045D8F" w14:paraId="6EFE6A7F" w14:textId="77777777" w:rsidTr="00E871E7">
        <w:tc>
          <w:tcPr>
            <w:tcW w:w="1792" w:type="dxa"/>
          </w:tcPr>
          <w:p w14:paraId="0000002A" w14:textId="77777777" w:rsidR="000C50A0" w:rsidRPr="00045D8F" w:rsidRDefault="000C50A0" w:rsidP="000C50A0">
            <w:pPr>
              <w:rPr>
                <w:rFonts w:ascii="Arial" w:eastAsia="Arial" w:hAnsi="Arial" w:cs="Arial"/>
                <w:sz w:val="22"/>
                <w:szCs w:val="22"/>
              </w:rPr>
            </w:pPr>
            <w:r w:rsidRPr="00045D8F">
              <w:rPr>
                <w:rFonts w:ascii="Arial" w:eastAsia="Arial" w:hAnsi="Arial" w:cs="Arial"/>
                <w:sz w:val="22"/>
                <w:szCs w:val="22"/>
              </w:rPr>
              <w:t>2015-2017</w:t>
            </w:r>
          </w:p>
        </w:tc>
        <w:tc>
          <w:tcPr>
            <w:tcW w:w="7568" w:type="dxa"/>
          </w:tcPr>
          <w:p w14:paraId="0000002B" w14:textId="77777777" w:rsidR="000C50A0" w:rsidRPr="00045D8F" w:rsidRDefault="000C50A0" w:rsidP="000C50A0">
            <w:pPr>
              <w:rPr>
                <w:rFonts w:ascii="Arial" w:eastAsia="Arial" w:hAnsi="Arial" w:cs="Arial"/>
                <w:sz w:val="22"/>
                <w:szCs w:val="22"/>
              </w:rPr>
            </w:pPr>
            <w:r w:rsidRPr="00045D8F">
              <w:rPr>
                <w:rFonts w:ascii="Arial" w:eastAsia="Arial" w:hAnsi="Arial" w:cs="Arial"/>
                <w:sz w:val="22"/>
                <w:szCs w:val="22"/>
              </w:rPr>
              <w:t>Adjunct Instructor, Department of Applied Psychology, NYU Steinhardt, New York University</w:t>
            </w:r>
          </w:p>
        </w:tc>
      </w:tr>
    </w:tbl>
    <w:p w14:paraId="0000002C" w14:textId="77777777" w:rsidR="005E527A" w:rsidRPr="00045D8F" w:rsidRDefault="005E527A">
      <w:pPr>
        <w:rPr>
          <w:rFonts w:ascii="Arial" w:eastAsia="Arial" w:hAnsi="Arial" w:cs="Arial"/>
          <w:sz w:val="22"/>
          <w:szCs w:val="22"/>
        </w:rPr>
      </w:pPr>
    </w:p>
    <w:p w14:paraId="66F90503" w14:textId="77777777" w:rsidR="008B530F" w:rsidRPr="00045D8F" w:rsidRDefault="008B530F">
      <w:pPr>
        <w:rPr>
          <w:rFonts w:ascii="Arial" w:eastAsia="Arial" w:hAnsi="Arial" w:cs="Arial"/>
          <w:sz w:val="22"/>
          <w:szCs w:val="22"/>
        </w:rPr>
      </w:pPr>
    </w:p>
    <w:p w14:paraId="142F7F19" w14:textId="77777777" w:rsidR="00566E93" w:rsidRPr="00045D8F" w:rsidRDefault="00566E93">
      <w:pPr>
        <w:rPr>
          <w:rFonts w:ascii="Arial" w:eastAsia="Arial" w:hAnsi="Arial" w:cs="Arial"/>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530F" w:rsidRPr="00045D8F" w14:paraId="21634C99" w14:textId="77777777" w:rsidTr="00E871E7">
        <w:tc>
          <w:tcPr>
            <w:tcW w:w="9350" w:type="dxa"/>
            <w:tcMar>
              <w:left w:w="0" w:type="dxa"/>
              <w:right w:w="0" w:type="dxa"/>
            </w:tcMar>
          </w:tcPr>
          <w:p w14:paraId="1D13F323" w14:textId="4A5EC990" w:rsidR="008B530F" w:rsidRPr="00045D8F" w:rsidRDefault="008B530F">
            <w:pPr>
              <w:rPr>
                <w:rFonts w:ascii="Arial" w:eastAsia="Arial" w:hAnsi="Arial" w:cs="Arial"/>
                <w:b/>
                <w:sz w:val="22"/>
                <w:szCs w:val="22"/>
              </w:rPr>
            </w:pPr>
            <w:r w:rsidRPr="00045D8F">
              <w:rPr>
                <w:rFonts w:ascii="Arial" w:eastAsia="Arial" w:hAnsi="Arial" w:cs="Arial"/>
                <w:b/>
                <w:sz w:val="22"/>
                <w:szCs w:val="22"/>
              </w:rPr>
              <w:lastRenderedPageBreak/>
              <w:t>EXTRAMURAL RESEARCH GRANTS (SUBMITTED)</w:t>
            </w:r>
          </w:p>
        </w:tc>
      </w:tr>
    </w:tbl>
    <w:p w14:paraId="774C4E9E" w14:textId="3BB85ED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Testing a novel intimate partner violence intervention for young sexual minority men</w:t>
      </w:r>
    </w:p>
    <w:p w14:paraId="45710540" w14:textId="77777777" w:rsidR="00534DE1" w:rsidRPr="00045D8F" w:rsidRDefault="00534DE1" w:rsidP="00920874">
      <w:pPr>
        <w:ind w:firstLine="720"/>
        <w:rPr>
          <w:rFonts w:ascii="Arial" w:eastAsia="Arial" w:hAnsi="Arial" w:cs="Arial"/>
          <w:sz w:val="22"/>
          <w:szCs w:val="22"/>
        </w:rPr>
      </w:pPr>
      <w:r w:rsidRPr="00045D8F">
        <w:rPr>
          <w:rFonts w:ascii="Arial" w:eastAsia="Arial" w:hAnsi="Arial" w:cs="Arial"/>
          <w:sz w:val="22"/>
          <w:szCs w:val="22"/>
        </w:rPr>
        <w:t>Dates of Project: 07/01/25-06/30/30</w:t>
      </w:r>
    </w:p>
    <w:p w14:paraId="1BE339D9" w14:textId="77777777" w:rsidR="00534DE1" w:rsidRPr="00045D8F" w:rsidRDefault="00534DE1" w:rsidP="00920874">
      <w:pPr>
        <w:rPr>
          <w:rFonts w:ascii="Arial" w:eastAsia="Arial" w:hAnsi="Arial" w:cs="Arial"/>
          <w:sz w:val="22"/>
          <w:szCs w:val="22"/>
        </w:rPr>
      </w:pPr>
      <w:r w:rsidRPr="00045D8F">
        <w:rPr>
          <w:rFonts w:ascii="Arial" w:eastAsia="Arial" w:hAnsi="Arial" w:cs="Arial"/>
          <w:sz w:val="22"/>
          <w:szCs w:val="22"/>
        </w:rPr>
        <w:tab/>
        <w:t>Funder: National Institutes of Health</w:t>
      </w:r>
    </w:p>
    <w:p w14:paraId="772F0C40" w14:textId="77777777" w:rsidR="00534DE1" w:rsidRPr="00045D8F" w:rsidRDefault="00534DE1" w:rsidP="00920874">
      <w:pPr>
        <w:rPr>
          <w:rFonts w:ascii="Arial" w:eastAsia="Arial" w:hAnsi="Arial" w:cs="Arial"/>
          <w:b/>
          <w:sz w:val="22"/>
          <w:szCs w:val="22"/>
        </w:rPr>
      </w:pPr>
      <w:r w:rsidRPr="00045D8F">
        <w:rPr>
          <w:rFonts w:ascii="Arial" w:eastAsia="Arial" w:hAnsi="Arial" w:cs="Arial"/>
          <w:sz w:val="22"/>
          <w:szCs w:val="22"/>
        </w:rPr>
        <w:tab/>
        <w:t>Role: Principal Investigator (PI)</w:t>
      </w:r>
    </w:p>
    <w:p w14:paraId="62F5EBF5" w14:textId="77777777" w:rsidR="00534DE1" w:rsidRPr="00045D8F" w:rsidRDefault="00534DE1" w:rsidP="0092087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$3,799,606</w:t>
      </w:r>
    </w:p>
    <w:p w14:paraId="7E2464C3" w14:textId="5319942C" w:rsidR="00160838" w:rsidRPr="00045D8F" w:rsidRDefault="00534DE1" w:rsidP="00920874">
      <w:pPr>
        <w:ind w:firstLine="720"/>
        <w:rPr>
          <w:rFonts w:ascii="Arial" w:eastAsia="Arial" w:hAnsi="Arial" w:cs="Arial"/>
          <w:sz w:val="22"/>
          <w:szCs w:val="22"/>
        </w:rPr>
      </w:pPr>
      <w:r w:rsidRPr="00045D8F">
        <w:rPr>
          <w:rFonts w:ascii="Arial" w:eastAsia="Arial" w:hAnsi="Arial" w:cs="Arial"/>
          <w:sz w:val="22"/>
          <w:szCs w:val="22"/>
        </w:rPr>
        <w:t>Status: Discussed</w:t>
      </w:r>
      <w:r w:rsidR="00160838" w:rsidRPr="00045D8F">
        <w:rPr>
          <w:rFonts w:ascii="Arial" w:eastAsia="Arial" w:hAnsi="Arial" w:cs="Arial"/>
          <w:sz w:val="22"/>
          <w:szCs w:val="22"/>
        </w:rPr>
        <w:t xml:space="preserve"> 10/19/24 (impact score:39; percentile:32); </w:t>
      </w:r>
      <w:r w:rsidR="00BE52F8" w:rsidRPr="00045D8F">
        <w:rPr>
          <w:rFonts w:ascii="Arial" w:eastAsia="Arial" w:hAnsi="Arial" w:cs="Arial"/>
          <w:sz w:val="22"/>
          <w:szCs w:val="22"/>
        </w:rPr>
        <w:t>not funded</w:t>
      </w:r>
      <w:r w:rsidR="00160838" w:rsidRPr="00045D8F">
        <w:rPr>
          <w:rFonts w:ascii="Arial" w:eastAsia="Arial" w:hAnsi="Arial" w:cs="Arial"/>
          <w:sz w:val="22"/>
          <w:szCs w:val="22"/>
        </w:rPr>
        <w:t xml:space="preserve"> </w:t>
      </w:r>
    </w:p>
    <w:p w14:paraId="550BEBC7" w14:textId="77777777" w:rsidR="00534DE1" w:rsidRPr="00045D8F" w:rsidRDefault="00534DE1" w:rsidP="00534DE1">
      <w:pPr>
        <w:rPr>
          <w:rFonts w:ascii="Arial" w:eastAsia="Arial" w:hAnsi="Arial" w:cs="Arial"/>
          <w:sz w:val="22"/>
          <w:szCs w:val="22"/>
        </w:rPr>
      </w:pPr>
    </w:p>
    <w:p w14:paraId="3FF8C219"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Development of an intimate partner violence intervention to increase PrEP uptake and adherence among young black sexual minority men (R34 MH129204-01A1)</w:t>
      </w:r>
    </w:p>
    <w:p w14:paraId="453B12D9" w14:textId="77777777" w:rsidR="001C2064" w:rsidRPr="00045D8F" w:rsidRDefault="001C2064" w:rsidP="001C2064">
      <w:pPr>
        <w:ind w:firstLine="720"/>
        <w:rPr>
          <w:rFonts w:ascii="Arial" w:eastAsia="Arial" w:hAnsi="Arial" w:cs="Arial"/>
          <w:sz w:val="22"/>
          <w:szCs w:val="22"/>
        </w:rPr>
      </w:pPr>
      <w:r w:rsidRPr="00045D8F">
        <w:rPr>
          <w:rFonts w:ascii="Arial" w:eastAsia="Arial" w:hAnsi="Arial" w:cs="Arial"/>
          <w:sz w:val="22"/>
          <w:szCs w:val="22"/>
        </w:rPr>
        <w:t>Proposed Dates of Project: 04/01/21-03/31/26</w:t>
      </w:r>
    </w:p>
    <w:p w14:paraId="064ED98A"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Funder: National Institutes of Health</w:t>
      </w:r>
    </w:p>
    <w:p w14:paraId="19FC3A48" w14:textId="77777777" w:rsidR="001C2064" w:rsidRPr="00045D8F" w:rsidRDefault="001C2064" w:rsidP="001C2064">
      <w:pPr>
        <w:rPr>
          <w:rFonts w:ascii="Arial" w:eastAsia="Arial" w:hAnsi="Arial" w:cs="Arial"/>
          <w:b/>
          <w:sz w:val="22"/>
          <w:szCs w:val="22"/>
        </w:rPr>
      </w:pPr>
      <w:r w:rsidRPr="00045D8F">
        <w:rPr>
          <w:rFonts w:ascii="Arial" w:eastAsia="Arial" w:hAnsi="Arial" w:cs="Arial"/>
          <w:sz w:val="22"/>
          <w:szCs w:val="22"/>
        </w:rPr>
        <w:tab/>
        <w:t>Role: Principal Investigator (MPI)</w:t>
      </w:r>
    </w:p>
    <w:p w14:paraId="7C54AA01" w14:textId="77777777" w:rsidR="001C2064" w:rsidRPr="00045D8F" w:rsidRDefault="001C2064" w:rsidP="001C206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$704,095</w:t>
      </w:r>
    </w:p>
    <w:p w14:paraId="570ADE00"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Status: Submitted 12/28/21, not scored</w:t>
      </w:r>
    </w:p>
    <w:p w14:paraId="56F386BB" w14:textId="77777777" w:rsidR="001C2064" w:rsidRPr="00045D8F" w:rsidRDefault="001C2064" w:rsidP="001C2064">
      <w:pPr>
        <w:rPr>
          <w:rFonts w:ascii="Arial" w:eastAsia="Arial" w:hAnsi="Arial" w:cs="Arial"/>
          <w:sz w:val="22"/>
          <w:szCs w:val="22"/>
        </w:rPr>
      </w:pPr>
    </w:p>
    <w:p w14:paraId="5784A0E1"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 community-embedded program to increase PrEP uptake, persistence, and adherence in young Black and Latinx sexual minority men in Newark, NJ (R34 FP00025022)</w:t>
      </w:r>
    </w:p>
    <w:p w14:paraId="161CB5A0"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Proposed Dates of Project: 07/01/22-6/31/25</w:t>
      </w:r>
    </w:p>
    <w:p w14:paraId="66708574"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Funder: NIH</w:t>
      </w:r>
    </w:p>
    <w:p w14:paraId="05BC942D" w14:textId="77777777" w:rsidR="001C2064" w:rsidRPr="00045D8F" w:rsidRDefault="001C2064" w:rsidP="001C2064">
      <w:pPr>
        <w:rPr>
          <w:rFonts w:ascii="Arial" w:eastAsia="Arial" w:hAnsi="Arial" w:cs="Arial"/>
          <w:b/>
          <w:sz w:val="22"/>
          <w:szCs w:val="22"/>
        </w:rPr>
      </w:pPr>
      <w:r w:rsidRPr="00045D8F">
        <w:rPr>
          <w:rFonts w:ascii="Arial" w:eastAsia="Arial" w:hAnsi="Arial" w:cs="Arial"/>
          <w:sz w:val="22"/>
          <w:szCs w:val="22"/>
        </w:rPr>
        <w:tab/>
        <w:t>Role: Principal Investigator (MPI)</w:t>
      </w:r>
    </w:p>
    <w:p w14:paraId="2E8D3E71" w14:textId="77777777" w:rsidR="001C2064" w:rsidRPr="00045D8F" w:rsidRDefault="001C2064" w:rsidP="001C206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Proposed</w:t>
      </w:r>
      <w:r w:rsidRPr="00045D8F">
        <w:rPr>
          <w:rFonts w:ascii="Arial" w:eastAsia="Arial" w:hAnsi="Arial" w:cs="Arial"/>
          <w:b/>
          <w:sz w:val="22"/>
          <w:szCs w:val="22"/>
        </w:rPr>
        <w:t xml:space="preserve"> </w:t>
      </w:r>
      <w:r w:rsidRPr="00045D8F">
        <w:rPr>
          <w:rFonts w:ascii="Arial" w:eastAsia="Arial" w:hAnsi="Arial" w:cs="Arial"/>
          <w:sz w:val="22"/>
          <w:szCs w:val="22"/>
        </w:rPr>
        <w:t>Total Budget: $694,902.00</w:t>
      </w:r>
    </w:p>
    <w:p w14:paraId="7BA14273"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Status: Submitted 05/06/21, not scored</w:t>
      </w:r>
    </w:p>
    <w:p w14:paraId="747F27F7" w14:textId="77777777" w:rsidR="001C2064" w:rsidRPr="00045D8F" w:rsidRDefault="001C2064" w:rsidP="001C2064">
      <w:pPr>
        <w:rPr>
          <w:rFonts w:ascii="Arial" w:eastAsia="Arial" w:hAnsi="Arial" w:cs="Arial"/>
          <w:sz w:val="22"/>
          <w:szCs w:val="22"/>
        </w:rPr>
      </w:pPr>
    </w:p>
    <w:p w14:paraId="4D2D280A"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Intimate partner violence-risk (IPV-risk) as a disruptor of HIV care in MSM: Development and application of a brief clinical screening tool to optimize HIV care continuum outcomes (R01 FP00018447)</w:t>
      </w:r>
    </w:p>
    <w:p w14:paraId="5865E478"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Proposed Dates of Project: 04/01/21-03/31/26</w:t>
      </w:r>
    </w:p>
    <w:p w14:paraId="57FAAB74"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Funder: NIH</w:t>
      </w:r>
    </w:p>
    <w:p w14:paraId="46907581" w14:textId="77777777" w:rsidR="001C2064" w:rsidRPr="00045D8F" w:rsidRDefault="001C2064" w:rsidP="001C2064">
      <w:pPr>
        <w:rPr>
          <w:rFonts w:ascii="Arial" w:eastAsia="Arial" w:hAnsi="Arial" w:cs="Arial"/>
          <w:b/>
          <w:sz w:val="22"/>
          <w:szCs w:val="22"/>
        </w:rPr>
      </w:pPr>
      <w:r w:rsidRPr="00045D8F">
        <w:rPr>
          <w:rFonts w:ascii="Arial" w:eastAsia="Arial" w:hAnsi="Arial" w:cs="Arial"/>
          <w:sz w:val="22"/>
          <w:szCs w:val="22"/>
        </w:rPr>
        <w:tab/>
        <w:t>Role: Principal Investigator (MPI)</w:t>
      </w:r>
    </w:p>
    <w:p w14:paraId="2EF8B313" w14:textId="77777777" w:rsidR="001C2064" w:rsidRPr="00045D8F" w:rsidRDefault="001C2064" w:rsidP="001C206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Proposed</w:t>
      </w:r>
      <w:r w:rsidRPr="00045D8F">
        <w:rPr>
          <w:rFonts w:ascii="Arial" w:eastAsia="Arial" w:hAnsi="Arial" w:cs="Arial"/>
          <w:b/>
          <w:sz w:val="22"/>
          <w:szCs w:val="22"/>
        </w:rPr>
        <w:t xml:space="preserve"> </w:t>
      </w:r>
      <w:r w:rsidRPr="00045D8F">
        <w:rPr>
          <w:rFonts w:ascii="Arial" w:eastAsia="Arial" w:hAnsi="Arial" w:cs="Arial"/>
          <w:sz w:val="22"/>
          <w:szCs w:val="22"/>
        </w:rPr>
        <w:t>Total Budget: $3,958,460</w:t>
      </w:r>
    </w:p>
    <w:p w14:paraId="15FAB83F"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Status: Submitted 09/02/20, not scored</w:t>
      </w:r>
    </w:p>
    <w:p w14:paraId="4E7B0248" w14:textId="77777777" w:rsidR="001C2064" w:rsidRPr="00045D8F" w:rsidRDefault="001C2064" w:rsidP="001C2064">
      <w:pPr>
        <w:rPr>
          <w:rFonts w:ascii="Arial" w:eastAsia="Arial" w:hAnsi="Arial" w:cs="Arial"/>
          <w:sz w:val="22"/>
          <w:szCs w:val="22"/>
        </w:rPr>
      </w:pPr>
    </w:p>
    <w:p w14:paraId="6013633D"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 xml:space="preserve">Optimizing an HIV Viral Suppression Intervention in Men to Help Bring an End to AIDS (R01). </w:t>
      </w:r>
    </w:p>
    <w:p w14:paraId="62D30841" w14:textId="77777777" w:rsidR="001C2064" w:rsidRPr="00045D8F" w:rsidRDefault="001C2064" w:rsidP="001C2064">
      <w:pPr>
        <w:ind w:firstLine="720"/>
        <w:rPr>
          <w:rFonts w:ascii="Arial" w:eastAsia="Arial" w:hAnsi="Arial" w:cs="Arial"/>
          <w:sz w:val="22"/>
          <w:szCs w:val="22"/>
        </w:rPr>
      </w:pPr>
      <w:r w:rsidRPr="00045D8F">
        <w:rPr>
          <w:rFonts w:ascii="Arial" w:eastAsia="Arial" w:hAnsi="Arial" w:cs="Arial"/>
          <w:sz w:val="22"/>
          <w:szCs w:val="22"/>
        </w:rPr>
        <w:t>Proposed Dates of Project: 09/01/20-08/31/25</w:t>
      </w:r>
    </w:p>
    <w:p w14:paraId="54F0916F"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Funder: NIH</w:t>
      </w:r>
    </w:p>
    <w:p w14:paraId="2C0837C7" w14:textId="77777777" w:rsidR="001C2064" w:rsidRPr="00045D8F" w:rsidRDefault="001C2064" w:rsidP="001C2064">
      <w:pPr>
        <w:rPr>
          <w:rFonts w:ascii="Arial" w:eastAsia="Arial" w:hAnsi="Arial" w:cs="Arial"/>
          <w:b/>
          <w:sz w:val="22"/>
          <w:szCs w:val="22"/>
        </w:rPr>
      </w:pPr>
      <w:r w:rsidRPr="00045D8F">
        <w:rPr>
          <w:rFonts w:ascii="Arial" w:eastAsia="Arial" w:hAnsi="Arial" w:cs="Arial"/>
          <w:sz w:val="22"/>
          <w:szCs w:val="22"/>
        </w:rPr>
        <w:tab/>
        <w:t>Role: Co-Investigator</w:t>
      </w:r>
    </w:p>
    <w:p w14:paraId="525088B6" w14:textId="77777777" w:rsidR="001C2064" w:rsidRPr="00045D8F" w:rsidRDefault="001C2064" w:rsidP="001C206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Proposed</w:t>
      </w:r>
      <w:r w:rsidRPr="00045D8F">
        <w:rPr>
          <w:rFonts w:ascii="Arial" w:eastAsia="Arial" w:hAnsi="Arial" w:cs="Arial"/>
          <w:b/>
          <w:sz w:val="22"/>
          <w:szCs w:val="22"/>
        </w:rPr>
        <w:t xml:space="preserve"> </w:t>
      </w:r>
      <w:r w:rsidRPr="00045D8F">
        <w:rPr>
          <w:rFonts w:ascii="Arial" w:eastAsia="Arial" w:hAnsi="Arial" w:cs="Arial"/>
          <w:sz w:val="22"/>
          <w:szCs w:val="22"/>
        </w:rPr>
        <w:t>Total Budget: $3,946,387</w:t>
      </w:r>
    </w:p>
    <w:p w14:paraId="76998987"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Status: Submitted 5/7/20, not scored</w:t>
      </w:r>
    </w:p>
    <w:p w14:paraId="7B3DF0F5" w14:textId="77777777" w:rsidR="001C2064" w:rsidRPr="00045D8F" w:rsidRDefault="001C2064" w:rsidP="001C2064">
      <w:pPr>
        <w:rPr>
          <w:rFonts w:ascii="Arial" w:eastAsia="Arial" w:hAnsi="Arial" w:cs="Arial"/>
          <w:sz w:val="22"/>
          <w:szCs w:val="22"/>
        </w:rPr>
      </w:pPr>
    </w:p>
    <w:p w14:paraId="1251DD05"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Intimate partner violence-risk (IPV-risk) as a disruptor of HIV care in MSM: Development and application of a brief clinical screening tool to optimize HIV care continuum outcomes (R01 FP00018447)</w:t>
      </w:r>
    </w:p>
    <w:p w14:paraId="6998BF96"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Proposed Dates of Project: 07/01/20-06/30/25</w:t>
      </w:r>
    </w:p>
    <w:p w14:paraId="23FAD53B"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Funder: NIH</w:t>
      </w:r>
    </w:p>
    <w:p w14:paraId="68D2F5F3" w14:textId="77777777" w:rsidR="001C2064" w:rsidRPr="00045D8F" w:rsidRDefault="001C2064" w:rsidP="001C2064">
      <w:pPr>
        <w:rPr>
          <w:rFonts w:ascii="Arial" w:eastAsia="Arial" w:hAnsi="Arial" w:cs="Arial"/>
          <w:b/>
          <w:sz w:val="22"/>
          <w:szCs w:val="22"/>
        </w:rPr>
      </w:pPr>
      <w:r w:rsidRPr="00045D8F">
        <w:rPr>
          <w:rFonts w:ascii="Arial" w:eastAsia="Arial" w:hAnsi="Arial" w:cs="Arial"/>
          <w:sz w:val="22"/>
          <w:szCs w:val="22"/>
        </w:rPr>
        <w:tab/>
        <w:t>Role: Principal Investigator (MPI)</w:t>
      </w:r>
    </w:p>
    <w:p w14:paraId="003249FE" w14:textId="77777777" w:rsidR="001C2064" w:rsidRPr="00045D8F" w:rsidRDefault="001C2064" w:rsidP="001C206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Proposed</w:t>
      </w:r>
      <w:r w:rsidRPr="00045D8F">
        <w:rPr>
          <w:rFonts w:ascii="Arial" w:eastAsia="Arial" w:hAnsi="Arial" w:cs="Arial"/>
          <w:b/>
          <w:sz w:val="22"/>
          <w:szCs w:val="22"/>
        </w:rPr>
        <w:t xml:space="preserve"> </w:t>
      </w:r>
      <w:r w:rsidRPr="00045D8F">
        <w:rPr>
          <w:rFonts w:ascii="Arial" w:eastAsia="Arial" w:hAnsi="Arial" w:cs="Arial"/>
          <w:sz w:val="22"/>
          <w:szCs w:val="22"/>
        </w:rPr>
        <w:t>Total Budget: $3,716,356</w:t>
      </w:r>
    </w:p>
    <w:p w14:paraId="244D392B"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Status: Submitted 1/4/2020, not scored</w:t>
      </w:r>
    </w:p>
    <w:p w14:paraId="4196DA53" w14:textId="77777777" w:rsidR="001C2064" w:rsidRPr="00045D8F" w:rsidRDefault="001C2064" w:rsidP="001C2064">
      <w:pPr>
        <w:rPr>
          <w:rFonts w:ascii="Arial" w:eastAsia="Arial" w:hAnsi="Arial" w:cs="Arial"/>
          <w:sz w:val="22"/>
          <w:szCs w:val="22"/>
        </w:rPr>
      </w:pPr>
    </w:p>
    <w:p w14:paraId="534270C0"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Intimate partner violence in urban HIV-positive MSM and its relation to the HIV continuum of care (R01 MH121963-01)</w:t>
      </w:r>
    </w:p>
    <w:p w14:paraId="36EC6458"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lastRenderedPageBreak/>
        <w:tab/>
        <w:t>Proposed Dates of Project: 01/01/20-12/31/24</w:t>
      </w:r>
    </w:p>
    <w:p w14:paraId="25D261B5" w14:textId="77777777" w:rsidR="001C2064" w:rsidRPr="00045D8F" w:rsidRDefault="001C2064" w:rsidP="001C2064">
      <w:pPr>
        <w:rPr>
          <w:rFonts w:ascii="Arial" w:eastAsia="Arial" w:hAnsi="Arial" w:cs="Arial"/>
          <w:sz w:val="22"/>
          <w:szCs w:val="22"/>
        </w:rPr>
      </w:pPr>
      <w:r w:rsidRPr="00045D8F">
        <w:rPr>
          <w:rFonts w:ascii="Arial" w:eastAsia="Arial" w:hAnsi="Arial" w:cs="Arial"/>
          <w:sz w:val="22"/>
          <w:szCs w:val="22"/>
        </w:rPr>
        <w:tab/>
        <w:t>Funder: NIMH/NIH</w:t>
      </w:r>
    </w:p>
    <w:p w14:paraId="12FB1926" w14:textId="77777777" w:rsidR="001C2064" w:rsidRPr="00045D8F" w:rsidRDefault="001C2064" w:rsidP="001C2064">
      <w:pPr>
        <w:rPr>
          <w:rFonts w:ascii="Arial" w:eastAsia="Arial" w:hAnsi="Arial" w:cs="Arial"/>
          <w:b/>
          <w:sz w:val="22"/>
          <w:szCs w:val="22"/>
        </w:rPr>
      </w:pPr>
      <w:r w:rsidRPr="00045D8F">
        <w:rPr>
          <w:rFonts w:ascii="Arial" w:eastAsia="Arial" w:hAnsi="Arial" w:cs="Arial"/>
          <w:sz w:val="22"/>
          <w:szCs w:val="22"/>
        </w:rPr>
        <w:tab/>
        <w:t>Role: Principal Investigator (MPI)</w:t>
      </w:r>
    </w:p>
    <w:p w14:paraId="460089B7" w14:textId="77777777" w:rsidR="001C2064" w:rsidRPr="00045D8F" w:rsidRDefault="001C2064" w:rsidP="001C2064">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Proposed</w:t>
      </w:r>
      <w:r w:rsidRPr="00045D8F">
        <w:rPr>
          <w:rFonts w:ascii="Arial" w:eastAsia="Arial" w:hAnsi="Arial" w:cs="Arial"/>
          <w:b/>
          <w:sz w:val="22"/>
          <w:szCs w:val="22"/>
        </w:rPr>
        <w:t xml:space="preserve"> </w:t>
      </w:r>
      <w:r w:rsidRPr="00045D8F">
        <w:rPr>
          <w:rFonts w:ascii="Arial" w:eastAsia="Arial" w:hAnsi="Arial" w:cs="Arial"/>
          <w:sz w:val="22"/>
          <w:szCs w:val="22"/>
        </w:rPr>
        <w:t>Total Budget: $3,688,531</w:t>
      </w:r>
    </w:p>
    <w:p w14:paraId="2ABE7AAA" w14:textId="32C5691D" w:rsidR="00160838" w:rsidRPr="00045D8F" w:rsidRDefault="001C2064" w:rsidP="00534DE1">
      <w:pPr>
        <w:rPr>
          <w:rFonts w:ascii="Arial" w:eastAsia="Arial" w:hAnsi="Arial" w:cs="Arial"/>
          <w:sz w:val="22"/>
          <w:szCs w:val="22"/>
        </w:rPr>
      </w:pPr>
      <w:r w:rsidRPr="00045D8F">
        <w:rPr>
          <w:rFonts w:ascii="Arial" w:eastAsia="Arial" w:hAnsi="Arial" w:cs="Arial"/>
          <w:sz w:val="22"/>
          <w:szCs w:val="22"/>
        </w:rPr>
        <w:tab/>
        <w:t>Status: Discussed (impact Score: 43), not funded</w:t>
      </w:r>
    </w:p>
    <w:p w14:paraId="23416123" w14:textId="77777777" w:rsidR="007709B3" w:rsidRPr="00045D8F" w:rsidRDefault="007709B3" w:rsidP="00534DE1">
      <w:pPr>
        <w:rPr>
          <w:rFonts w:ascii="Arial" w:eastAsia="Arial" w:hAnsi="Arial" w:cs="Arial"/>
          <w:sz w:val="22"/>
          <w:szCs w:val="22"/>
        </w:rPr>
      </w:pPr>
    </w:p>
    <w:p w14:paraId="704B705F" w14:textId="77777777" w:rsidR="007709B3" w:rsidRPr="00045D8F" w:rsidRDefault="007709B3" w:rsidP="00534DE1">
      <w:pPr>
        <w:rPr>
          <w:rFonts w:ascii="Arial" w:eastAsia="Arial" w:hAnsi="Arial" w:cs="Arial"/>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3DD97740" w14:textId="77777777" w:rsidTr="00A57826">
        <w:tc>
          <w:tcPr>
            <w:tcW w:w="9350" w:type="dxa"/>
            <w:tcMar>
              <w:left w:w="0" w:type="dxa"/>
              <w:right w:w="0" w:type="dxa"/>
            </w:tcMar>
          </w:tcPr>
          <w:p w14:paraId="50934C0D" w14:textId="231FE8E3" w:rsidR="00E871E7" w:rsidRPr="00045D8F" w:rsidRDefault="00E871E7" w:rsidP="00A57826">
            <w:pPr>
              <w:rPr>
                <w:rFonts w:ascii="Arial" w:eastAsia="Arial" w:hAnsi="Arial" w:cs="Arial"/>
                <w:b/>
                <w:sz w:val="22"/>
                <w:szCs w:val="22"/>
              </w:rPr>
            </w:pPr>
            <w:r w:rsidRPr="00045D8F">
              <w:rPr>
                <w:rFonts w:ascii="Arial" w:eastAsia="Arial" w:hAnsi="Arial" w:cs="Arial"/>
                <w:b/>
                <w:sz w:val="22"/>
                <w:szCs w:val="22"/>
              </w:rPr>
              <w:t>INTRAMURAL RESEARCH GRANTS (FUNDED)</w:t>
            </w:r>
          </w:p>
        </w:tc>
      </w:tr>
    </w:tbl>
    <w:p w14:paraId="30B9A159" w14:textId="1EAB8EF8" w:rsidR="00F279B7" w:rsidRPr="00045D8F" w:rsidRDefault="00F279B7" w:rsidP="00F279B7">
      <w:pPr>
        <w:rPr>
          <w:rFonts w:ascii="Arial" w:hAnsi="Arial" w:cs="Arial"/>
          <w:sz w:val="22"/>
          <w:szCs w:val="22"/>
        </w:rPr>
      </w:pPr>
      <w:r w:rsidRPr="00045D8F">
        <w:rPr>
          <w:rFonts w:ascii="Arial" w:hAnsi="Arial" w:cs="Arial"/>
          <w:sz w:val="22"/>
          <w:szCs w:val="22"/>
        </w:rPr>
        <w:t>Exploring unique manifestations of obsessive-compulsive disorder among sexual minority men: A mixed methods study</w:t>
      </w:r>
    </w:p>
    <w:p w14:paraId="1DDC1CA0" w14:textId="0C6E9AAF" w:rsidR="00F279B7" w:rsidRPr="00045D8F" w:rsidRDefault="00F279B7" w:rsidP="00F279B7">
      <w:pPr>
        <w:ind w:firstLine="720"/>
        <w:rPr>
          <w:rFonts w:ascii="Arial" w:eastAsia="Arial" w:hAnsi="Arial" w:cs="Arial"/>
          <w:sz w:val="22"/>
          <w:szCs w:val="22"/>
        </w:rPr>
      </w:pPr>
      <w:r w:rsidRPr="00045D8F">
        <w:rPr>
          <w:rFonts w:ascii="Arial" w:eastAsia="Arial" w:hAnsi="Arial" w:cs="Arial"/>
          <w:sz w:val="22"/>
          <w:szCs w:val="22"/>
        </w:rPr>
        <w:t>Dates of Project: 07/01/26-06/30/27</w:t>
      </w:r>
    </w:p>
    <w:p w14:paraId="2042DD20" w14:textId="77777777" w:rsidR="00F279B7" w:rsidRPr="00045D8F" w:rsidRDefault="00F279B7" w:rsidP="00F279B7">
      <w:pPr>
        <w:rPr>
          <w:rFonts w:ascii="Arial" w:eastAsia="Arial" w:hAnsi="Arial" w:cs="Arial"/>
          <w:sz w:val="22"/>
          <w:szCs w:val="22"/>
        </w:rPr>
      </w:pPr>
      <w:r w:rsidRPr="00045D8F">
        <w:rPr>
          <w:rFonts w:ascii="Arial" w:eastAsia="Arial" w:hAnsi="Arial" w:cs="Arial"/>
          <w:sz w:val="22"/>
          <w:szCs w:val="22"/>
        </w:rPr>
        <w:tab/>
        <w:t>Funder: PSC-CUNY</w:t>
      </w:r>
    </w:p>
    <w:p w14:paraId="4029D48A" w14:textId="77777777" w:rsidR="00F279B7" w:rsidRPr="00045D8F" w:rsidRDefault="00F279B7" w:rsidP="00F279B7">
      <w:pPr>
        <w:rPr>
          <w:rFonts w:ascii="Arial" w:eastAsia="Arial" w:hAnsi="Arial" w:cs="Arial"/>
          <w:b/>
          <w:sz w:val="22"/>
          <w:szCs w:val="22"/>
        </w:rPr>
      </w:pPr>
      <w:r w:rsidRPr="00045D8F">
        <w:rPr>
          <w:rFonts w:ascii="Arial" w:eastAsia="Arial" w:hAnsi="Arial" w:cs="Arial"/>
          <w:sz w:val="22"/>
          <w:szCs w:val="22"/>
        </w:rPr>
        <w:tab/>
        <w:t>Role: Principal Investigator (PI)</w:t>
      </w:r>
    </w:p>
    <w:p w14:paraId="1FCB89A7" w14:textId="217CDDED" w:rsidR="00F279B7" w:rsidRPr="00045D8F" w:rsidRDefault="00F279B7" w:rsidP="00F279B7">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$6978.00</w:t>
      </w:r>
    </w:p>
    <w:p w14:paraId="3BDB4DBB" w14:textId="1E7EC92E" w:rsidR="00F279B7" w:rsidRPr="00045D8F" w:rsidRDefault="00F279B7" w:rsidP="00F279B7">
      <w:pPr>
        <w:rPr>
          <w:rFonts w:ascii="Arial" w:eastAsia="Arial" w:hAnsi="Arial" w:cs="Arial"/>
          <w:sz w:val="22"/>
          <w:szCs w:val="22"/>
        </w:rPr>
      </w:pPr>
      <w:r w:rsidRPr="00045D8F">
        <w:rPr>
          <w:rFonts w:ascii="Arial" w:eastAsia="Arial" w:hAnsi="Arial" w:cs="Arial"/>
          <w:sz w:val="22"/>
          <w:szCs w:val="22"/>
        </w:rPr>
        <w:tab/>
        <w:t>Status: Funded</w:t>
      </w:r>
      <w:r w:rsidRPr="00045D8F">
        <w:rPr>
          <w:rFonts w:ascii="Arial" w:hAnsi="Arial" w:cs="Arial"/>
          <w:sz w:val="22"/>
          <w:szCs w:val="22"/>
        </w:rPr>
        <w:tab/>
      </w:r>
    </w:p>
    <w:p w14:paraId="4053C530" w14:textId="77777777" w:rsidR="00F279B7" w:rsidRPr="00045D8F" w:rsidRDefault="00F279B7" w:rsidP="00534DE1">
      <w:pPr>
        <w:rPr>
          <w:rFonts w:ascii="Arial" w:eastAsia="Arial" w:hAnsi="Arial" w:cs="Arial"/>
          <w:sz w:val="22"/>
          <w:szCs w:val="22"/>
        </w:rPr>
      </w:pPr>
    </w:p>
    <w:p w14:paraId="45611BFE" w14:textId="5C6F992A"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Development of a measure of gender dissociation among transgender and nonbinary people</w:t>
      </w:r>
    </w:p>
    <w:p w14:paraId="397BABED" w14:textId="77777777" w:rsidR="00534DE1" w:rsidRPr="00045D8F" w:rsidRDefault="00534DE1" w:rsidP="00534DE1">
      <w:pPr>
        <w:ind w:firstLine="720"/>
        <w:rPr>
          <w:rFonts w:ascii="Arial" w:eastAsia="Arial" w:hAnsi="Arial" w:cs="Arial"/>
          <w:sz w:val="22"/>
          <w:szCs w:val="22"/>
        </w:rPr>
      </w:pPr>
      <w:r w:rsidRPr="00045D8F">
        <w:rPr>
          <w:rFonts w:ascii="Arial" w:eastAsia="Arial" w:hAnsi="Arial" w:cs="Arial"/>
          <w:sz w:val="22"/>
          <w:szCs w:val="22"/>
        </w:rPr>
        <w:t>Dates of Project: 07/01/24-06/30/25</w:t>
      </w:r>
    </w:p>
    <w:p w14:paraId="587F75F8"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Funder: PSC-CUNY</w:t>
      </w:r>
    </w:p>
    <w:p w14:paraId="2CDD80E3" w14:textId="77777777" w:rsidR="00534DE1" w:rsidRPr="00045D8F" w:rsidRDefault="00534DE1" w:rsidP="00534DE1">
      <w:pPr>
        <w:rPr>
          <w:rFonts w:ascii="Arial" w:eastAsia="Arial" w:hAnsi="Arial" w:cs="Arial"/>
          <w:b/>
          <w:sz w:val="22"/>
          <w:szCs w:val="22"/>
        </w:rPr>
      </w:pPr>
      <w:r w:rsidRPr="00045D8F">
        <w:rPr>
          <w:rFonts w:ascii="Arial" w:eastAsia="Arial" w:hAnsi="Arial" w:cs="Arial"/>
          <w:sz w:val="22"/>
          <w:szCs w:val="22"/>
        </w:rPr>
        <w:tab/>
        <w:t>Role: Principal Investigator (PI)</w:t>
      </w:r>
    </w:p>
    <w:p w14:paraId="48A65D7B" w14:textId="77777777" w:rsidR="00534DE1" w:rsidRPr="00045D8F" w:rsidRDefault="00534DE1" w:rsidP="00534DE1">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$5,910.25</w:t>
      </w:r>
    </w:p>
    <w:p w14:paraId="315D096E"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 xml:space="preserve">Status: Funded </w:t>
      </w:r>
    </w:p>
    <w:p w14:paraId="593FA151" w14:textId="77777777" w:rsidR="00534DE1" w:rsidRPr="00045D8F" w:rsidRDefault="00534DE1" w:rsidP="00534DE1">
      <w:pPr>
        <w:rPr>
          <w:rFonts w:ascii="Arial" w:eastAsia="Arial" w:hAnsi="Arial" w:cs="Arial"/>
          <w:sz w:val="22"/>
          <w:szCs w:val="22"/>
        </w:rPr>
      </w:pPr>
    </w:p>
    <w:p w14:paraId="791C90E4"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The development of dissociative symptoms in transgender and nonbinary adults</w:t>
      </w:r>
    </w:p>
    <w:p w14:paraId="57EF6D51" w14:textId="77777777" w:rsidR="00534DE1" w:rsidRPr="00045D8F" w:rsidRDefault="00534DE1" w:rsidP="00534DE1">
      <w:pPr>
        <w:ind w:firstLine="720"/>
        <w:rPr>
          <w:rFonts w:ascii="Arial" w:eastAsia="Arial" w:hAnsi="Arial" w:cs="Arial"/>
          <w:sz w:val="22"/>
          <w:szCs w:val="22"/>
        </w:rPr>
      </w:pPr>
      <w:r w:rsidRPr="00045D8F">
        <w:rPr>
          <w:rFonts w:ascii="Arial" w:eastAsia="Arial" w:hAnsi="Arial" w:cs="Arial"/>
          <w:sz w:val="22"/>
          <w:szCs w:val="22"/>
        </w:rPr>
        <w:t>Dates of Project: 07/01/23-06/30/24</w:t>
      </w:r>
    </w:p>
    <w:p w14:paraId="1741AB3F"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Funder: PSC-CUNY</w:t>
      </w:r>
    </w:p>
    <w:p w14:paraId="4D535C2A" w14:textId="77777777" w:rsidR="00534DE1" w:rsidRPr="00045D8F" w:rsidRDefault="00534DE1" w:rsidP="00534DE1">
      <w:pPr>
        <w:rPr>
          <w:rFonts w:ascii="Arial" w:eastAsia="Arial" w:hAnsi="Arial" w:cs="Arial"/>
          <w:b/>
          <w:sz w:val="22"/>
          <w:szCs w:val="22"/>
        </w:rPr>
      </w:pPr>
      <w:r w:rsidRPr="00045D8F">
        <w:rPr>
          <w:rFonts w:ascii="Arial" w:eastAsia="Arial" w:hAnsi="Arial" w:cs="Arial"/>
          <w:sz w:val="22"/>
          <w:szCs w:val="22"/>
        </w:rPr>
        <w:tab/>
        <w:t>Role: Principal Investigator (PI)</w:t>
      </w:r>
    </w:p>
    <w:p w14:paraId="12038DA7" w14:textId="77777777" w:rsidR="00534DE1" w:rsidRPr="00045D8F" w:rsidRDefault="00534DE1" w:rsidP="00534DE1">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$5,998.44</w:t>
      </w:r>
    </w:p>
    <w:p w14:paraId="2D5E03B4"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 xml:space="preserve">Status: Funded </w:t>
      </w:r>
    </w:p>
    <w:p w14:paraId="0AC0E789" w14:textId="77777777" w:rsidR="00534DE1" w:rsidRPr="00045D8F" w:rsidRDefault="00534DE1" w:rsidP="00534DE1">
      <w:pPr>
        <w:rPr>
          <w:rFonts w:ascii="Arial" w:eastAsia="Arial" w:hAnsi="Arial" w:cs="Arial"/>
          <w:sz w:val="22"/>
          <w:szCs w:val="22"/>
        </w:rPr>
      </w:pPr>
    </w:p>
    <w:p w14:paraId="257F2FC3"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Gun violence in the context of interpersonal violence among sexual minority men and transgender women in New Jersey</w:t>
      </w:r>
    </w:p>
    <w:p w14:paraId="1B582023" w14:textId="77777777" w:rsidR="00534DE1" w:rsidRPr="00045D8F" w:rsidRDefault="00534DE1" w:rsidP="00534DE1">
      <w:pPr>
        <w:ind w:firstLine="720"/>
        <w:rPr>
          <w:rFonts w:ascii="Arial" w:eastAsia="Arial" w:hAnsi="Arial" w:cs="Arial"/>
          <w:sz w:val="22"/>
          <w:szCs w:val="22"/>
        </w:rPr>
      </w:pPr>
      <w:r w:rsidRPr="00045D8F">
        <w:rPr>
          <w:rFonts w:ascii="Arial" w:eastAsia="Arial" w:hAnsi="Arial" w:cs="Arial"/>
          <w:sz w:val="22"/>
          <w:szCs w:val="22"/>
        </w:rPr>
        <w:t>Dates of Project: 09/15/21-06/30/24</w:t>
      </w:r>
    </w:p>
    <w:p w14:paraId="1ED59F75"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Funder: Gun Violence Research Center, Rutgers School of Public Health</w:t>
      </w:r>
    </w:p>
    <w:p w14:paraId="0452FC96" w14:textId="77777777" w:rsidR="00534DE1" w:rsidRPr="00045D8F" w:rsidRDefault="00534DE1" w:rsidP="00534DE1">
      <w:pPr>
        <w:rPr>
          <w:rFonts w:ascii="Arial" w:eastAsia="Arial" w:hAnsi="Arial" w:cs="Arial"/>
          <w:b/>
          <w:sz w:val="22"/>
          <w:szCs w:val="22"/>
        </w:rPr>
      </w:pPr>
      <w:r w:rsidRPr="00045D8F">
        <w:rPr>
          <w:rFonts w:ascii="Arial" w:eastAsia="Arial" w:hAnsi="Arial" w:cs="Arial"/>
          <w:sz w:val="22"/>
          <w:szCs w:val="22"/>
        </w:rPr>
        <w:tab/>
        <w:t>Role: Principal Investigator (MPI)</w:t>
      </w:r>
    </w:p>
    <w:p w14:paraId="7EB0B8FE" w14:textId="77777777" w:rsidR="00534DE1" w:rsidRPr="00045D8F" w:rsidRDefault="00534DE1" w:rsidP="00534DE1">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$18,250</w:t>
      </w:r>
    </w:p>
    <w:p w14:paraId="5CB5D272"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 xml:space="preserve">Status: Funded </w:t>
      </w:r>
    </w:p>
    <w:p w14:paraId="46574817" w14:textId="77777777" w:rsidR="00534DE1" w:rsidRPr="00045D8F" w:rsidRDefault="00534DE1" w:rsidP="00534DE1">
      <w:pPr>
        <w:rPr>
          <w:rFonts w:ascii="Arial" w:eastAsia="Arial" w:hAnsi="Arial" w:cs="Arial"/>
          <w:sz w:val="22"/>
          <w:szCs w:val="22"/>
        </w:rPr>
      </w:pPr>
    </w:p>
    <w:p w14:paraId="1D756AAE"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Development of an intimate partner violence intervention for young gay and bisexual men.</w:t>
      </w:r>
    </w:p>
    <w:p w14:paraId="3C8A6443" w14:textId="77777777" w:rsidR="00534DE1" w:rsidRPr="00045D8F" w:rsidRDefault="00534DE1" w:rsidP="00534DE1">
      <w:pPr>
        <w:ind w:firstLine="720"/>
        <w:rPr>
          <w:rFonts w:ascii="Arial" w:eastAsia="Arial" w:hAnsi="Arial" w:cs="Arial"/>
          <w:sz w:val="22"/>
          <w:szCs w:val="22"/>
        </w:rPr>
      </w:pPr>
      <w:r w:rsidRPr="00045D8F">
        <w:rPr>
          <w:rFonts w:ascii="Arial" w:eastAsia="Arial" w:hAnsi="Arial" w:cs="Arial"/>
          <w:sz w:val="22"/>
          <w:szCs w:val="22"/>
        </w:rPr>
        <w:t>Proposed Dates of Project: 04/01/21-03/31/22</w:t>
      </w:r>
    </w:p>
    <w:p w14:paraId="24352A05"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 xml:space="preserve">Funder: Eugene M. Lang Faculty Research Fellowship, Baruch College, City University </w:t>
      </w:r>
    </w:p>
    <w:p w14:paraId="2699C6D4" w14:textId="77777777" w:rsidR="00534DE1" w:rsidRPr="00045D8F" w:rsidRDefault="00534DE1" w:rsidP="00534DE1">
      <w:pPr>
        <w:ind w:left="720"/>
        <w:rPr>
          <w:rFonts w:ascii="Arial" w:eastAsia="Arial" w:hAnsi="Arial" w:cs="Arial"/>
          <w:sz w:val="22"/>
          <w:szCs w:val="22"/>
        </w:rPr>
      </w:pPr>
      <w:r w:rsidRPr="00045D8F">
        <w:rPr>
          <w:rFonts w:ascii="Arial" w:eastAsia="Arial" w:hAnsi="Arial" w:cs="Arial"/>
          <w:sz w:val="22"/>
          <w:szCs w:val="22"/>
        </w:rPr>
        <w:t>of New York</w:t>
      </w:r>
    </w:p>
    <w:p w14:paraId="746D71A7" w14:textId="77777777" w:rsidR="00534DE1" w:rsidRPr="00045D8F" w:rsidRDefault="00534DE1" w:rsidP="00534DE1">
      <w:pPr>
        <w:rPr>
          <w:rFonts w:ascii="Arial" w:eastAsia="Arial" w:hAnsi="Arial" w:cs="Arial"/>
          <w:b/>
          <w:sz w:val="22"/>
          <w:szCs w:val="22"/>
        </w:rPr>
      </w:pPr>
      <w:r w:rsidRPr="00045D8F">
        <w:rPr>
          <w:rFonts w:ascii="Arial" w:eastAsia="Arial" w:hAnsi="Arial" w:cs="Arial"/>
          <w:sz w:val="22"/>
          <w:szCs w:val="22"/>
        </w:rPr>
        <w:tab/>
        <w:t>Role: Principal Investigator (PI)</w:t>
      </w:r>
    </w:p>
    <w:p w14:paraId="25AE0E2D" w14:textId="77777777" w:rsidR="00534DE1" w:rsidRPr="00045D8F" w:rsidRDefault="00534DE1" w:rsidP="00534DE1">
      <w:pPr>
        <w:rPr>
          <w:rFonts w:ascii="Arial" w:eastAsia="Arial" w:hAnsi="Arial" w:cs="Arial"/>
          <w:sz w:val="22"/>
          <w:szCs w:val="22"/>
        </w:rPr>
      </w:pPr>
      <w:r w:rsidRPr="00045D8F">
        <w:rPr>
          <w:rFonts w:ascii="Arial" w:eastAsia="Arial" w:hAnsi="Arial" w:cs="Arial"/>
          <w:b/>
          <w:sz w:val="22"/>
          <w:szCs w:val="22"/>
        </w:rPr>
        <w:tab/>
      </w:r>
      <w:r w:rsidRPr="00045D8F">
        <w:rPr>
          <w:rFonts w:ascii="Arial" w:eastAsia="Arial" w:hAnsi="Arial" w:cs="Arial"/>
          <w:sz w:val="22"/>
          <w:szCs w:val="22"/>
        </w:rPr>
        <w:t>Total Budget: $8,000</w:t>
      </w:r>
    </w:p>
    <w:p w14:paraId="2162AD97" w14:textId="77777777" w:rsidR="00534DE1" w:rsidRPr="00045D8F" w:rsidRDefault="00534DE1" w:rsidP="00534DE1">
      <w:pPr>
        <w:rPr>
          <w:rFonts w:ascii="Arial" w:eastAsia="Arial" w:hAnsi="Arial" w:cs="Arial"/>
          <w:sz w:val="22"/>
          <w:szCs w:val="22"/>
        </w:rPr>
      </w:pPr>
      <w:r w:rsidRPr="00045D8F">
        <w:rPr>
          <w:rFonts w:ascii="Arial" w:eastAsia="Arial" w:hAnsi="Arial" w:cs="Arial"/>
          <w:sz w:val="22"/>
          <w:szCs w:val="22"/>
        </w:rPr>
        <w:tab/>
        <w:t xml:space="preserve">Status: Funded </w:t>
      </w:r>
    </w:p>
    <w:p w14:paraId="3B717607" w14:textId="77777777" w:rsidR="00534DE1" w:rsidRPr="00045D8F" w:rsidRDefault="00534DE1">
      <w:pPr>
        <w:rPr>
          <w:rFonts w:ascii="Arial" w:eastAsia="Arial" w:hAnsi="Arial" w:cs="Arial"/>
          <w:sz w:val="22"/>
          <w:szCs w:val="22"/>
        </w:rPr>
      </w:pPr>
    </w:p>
    <w:p w14:paraId="00000053" w14:textId="57CAF2C4" w:rsidR="005E527A" w:rsidRPr="00045D8F" w:rsidRDefault="005E527A">
      <w:pPr>
        <w:rPr>
          <w:rFonts w:ascii="Arial" w:eastAsia="Arial" w:hAnsi="Arial" w:cs="Arial"/>
          <w:b/>
          <w:sz w:val="22"/>
          <w:szCs w:val="22"/>
        </w:rPr>
      </w:pPr>
    </w:p>
    <w:tbl>
      <w:tblPr>
        <w:tblStyle w:val="a3"/>
        <w:tblW w:w="9360" w:type="dxa"/>
        <w:tblLayout w:type="fixed"/>
        <w:tblLook w:val="0400" w:firstRow="0" w:lastRow="0" w:firstColumn="0" w:lastColumn="0" w:noHBand="0" w:noVBand="1"/>
      </w:tblPr>
      <w:tblGrid>
        <w:gridCol w:w="1796"/>
        <w:gridCol w:w="7564"/>
      </w:tblGrid>
      <w:tr w:rsidR="001B0D74" w:rsidRPr="00045D8F" w14:paraId="59D00767" w14:textId="77777777" w:rsidTr="00E871E7">
        <w:tc>
          <w:tcPr>
            <w:tcW w:w="9360" w:type="dxa"/>
            <w:gridSpan w:val="2"/>
            <w:tcBorders>
              <w:bottom w:val="single" w:sz="4" w:space="0" w:color="auto"/>
            </w:tcBorders>
            <w:tcMar>
              <w:left w:w="0" w:type="dxa"/>
              <w:right w:w="115" w:type="dxa"/>
            </w:tcMar>
          </w:tcPr>
          <w:p w14:paraId="3C671651" w14:textId="674F1E8F" w:rsidR="001B0D74" w:rsidRPr="00045D8F" w:rsidRDefault="001B0D74">
            <w:pPr>
              <w:rPr>
                <w:rFonts w:ascii="Arial" w:eastAsia="Arial" w:hAnsi="Arial" w:cs="Arial"/>
                <w:sz w:val="22"/>
                <w:szCs w:val="22"/>
              </w:rPr>
            </w:pPr>
            <w:r w:rsidRPr="00045D8F">
              <w:rPr>
                <w:rFonts w:ascii="Arial" w:eastAsia="Arial" w:hAnsi="Arial" w:cs="Arial"/>
                <w:b/>
                <w:sz w:val="22"/>
                <w:szCs w:val="22"/>
              </w:rPr>
              <w:t>HONORS AND AWARDS</w:t>
            </w:r>
          </w:p>
        </w:tc>
      </w:tr>
      <w:tr w:rsidR="005E527A" w:rsidRPr="00045D8F" w14:paraId="64DF7D13" w14:textId="77777777" w:rsidTr="001B0D74">
        <w:tc>
          <w:tcPr>
            <w:tcW w:w="1796" w:type="dxa"/>
            <w:tcBorders>
              <w:top w:val="single" w:sz="4" w:space="0" w:color="auto"/>
            </w:tcBorders>
          </w:tcPr>
          <w:p w14:paraId="00000054" w14:textId="4B42EB06" w:rsidR="005E527A" w:rsidRPr="00045D8F" w:rsidRDefault="009859BA">
            <w:pPr>
              <w:rPr>
                <w:rFonts w:ascii="Arial" w:eastAsia="Arial" w:hAnsi="Arial" w:cs="Arial"/>
                <w:sz w:val="22"/>
                <w:szCs w:val="22"/>
              </w:rPr>
            </w:pPr>
            <w:r w:rsidRPr="00045D8F">
              <w:rPr>
                <w:rFonts w:ascii="Arial" w:eastAsia="Arial" w:hAnsi="Arial" w:cs="Arial"/>
                <w:sz w:val="22"/>
                <w:szCs w:val="22"/>
              </w:rPr>
              <w:t>2024</w:t>
            </w:r>
          </w:p>
        </w:tc>
        <w:tc>
          <w:tcPr>
            <w:tcW w:w="7564" w:type="dxa"/>
            <w:tcBorders>
              <w:top w:val="single" w:sz="4" w:space="0" w:color="auto"/>
            </w:tcBorders>
          </w:tcPr>
          <w:p w14:paraId="00000055" w14:textId="17BBF04D" w:rsidR="005E527A" w:rsidRPr="00045D8F" w:rsidRDefault="009859BA">
            <w:pPr>
              <w:rPr>
                <w:rFonts w:ascii="Arial" w:eastAsia="Arial" w:hAnsi="Arial" w:cs="Arial"/>
                <w:sz w:val="22"/>
                <w:szCs w:val="22"/>
              </w:rPr>
            </w:pPr>
            <w:r w:rsidRPr="00045D8F">
              <w:rPr>
                <w:rFonts w:ascii="Arial" w:eastAsia="Arial" w:hAnsi="Arial" w:cs="Arial"/>
                <w:sz w:val="22"/>
                <w:szCs w:val="22"/>
              </w:rPr>
              <w:t>John D. Black Award for Outstanding Achievement in the Practice of Counseling Psychology</w:t>
            </w:r>
            <w:r w:rsidR="003067A9" w:rsidRPr="00045D8F">
              <w:rPr>
                <w:rFonts w:ascii="Arial" w:eastAsia="Arial" w:hAnsi="Arial" w:cs="Arial"/>
                <w:sz w:val="22"/>
                <w:szCs w:val="22"/>
              </w:rPr>
              <w:t xml:space="preserve"> (APA Division 17)</w:t>
            </w:r>
          </w:p>
        </w:tc>
      </w:tr>
      <w:tr w:rsidR="009859BA" w:rsidRPr="00045D8F" w14:paraId="4DB809F1" w14:textId="77777777" w:rsidTr="001B0D74">
        <w:tc>
          <w:tcPr>
            <w:tcW w:w="1796" w:type="dxa"/>
          </w:tcPr>
          <w:p w14:paraId="0944C2A5" w14:textId="77777777" w:rsidR="009859BA" w:rsidRPr="00045D8F" w:rsidRDefault="009859BA">
            <w:pPr>
              <w:rPr>
                <w:rFonts w:ascii="Arial" w:eastAsia="Arial" w:hAnsi="Arial" w:cs="Arial"/>
                <w:sz w:val="22"/>
                <w:szCs w:val="22"/>
              </w:rPr>
            </w:pPr>
          </w:p>
        </w:tc>
        <w:tc>
          <w:tcPr>
            <w:tcW w:w="7564" w:type="dxa"/>
          </w:tcPr>
          <w:p w14:paraId="2DEBE4DF" w14:textId="77777777" w:rsidR="009859BA" w:rsidRPr="00045D8F" w:rsidRDefault="009859BA">
            <w:pPr>
              <w:rPr>
                <w:rFonts w:ascii="Arial" w:eastAsia="Arial" w:hAnsi="Arial" w:cs="Arial"/>
                <w:sz w:val="22"/>
                <w:szCs w:val="22"/>
              </w:rPr>
            </w:pPr>
          </w:p>
        </w:tc>
      </w:tr>
      <w:tr w:rsidR="009859BA" w:rsidRPr="00045D8F" w14:paraId="79B90C71" w14:textId="77777777" w:rsidTr="001B0D74">
        <w:tc>
          <w:tcPr>
            <w:tcW w:w="1796" w:type="dxa"/>
          </w:tcPr>
          <w:p w14:paraId="518BAF82" w14:textId="6DDD6974"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lastRenderedPageBreak/>
              <w:t>2021-23</w:t>
            </w:r>
          </w:p>
        </w:tc>
        <w:tc>
          <w:tcPr>
            <w:tcW w:w="7564" w:type="dxa"/>
          </w:tcPr>
          <w:p w14:paraId="76D8E43E" w14:textId="62236D0B"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 xml:space="preserve">National Institutes of Health Loan Repayment Program </w:t>
            </w:r>
          </w:p>
        </w:tc>
      </w:tr>
      <w:tr w:rsidR="009859BA" w:rsidRPr="00045D8F" w14:paraId="6CCE3A16" w14:textId="77777777" w:rsidTr="001B0D74">
        <w:tc>
          <w:tcPr>
            <w:tcW w:w="1796" w:type="dxa"/>
          </w:tcPr>
          <w:p w14:paraId="00000056" w14:textId="77777777" w:rsidR="009859BA" w:rsidRPr="00045D8F" w:rsidRDefault="009859BA" w:rsidP="009859BA">
            <w:pPr>
              <w:rPr>
                <w:rFonts w:ascii="Arial" w:eastAsia="Arial" w:hAnsi="Arial" w:cs="Arial"/>
                <w:sz w:val="22"/>
                <w:szCs w:val="22"/>
              </w:rPr>
            </w:pPr>
          </w:p>
        </w:tc>
        <w:tc>
          <w:tcPr>
            <w:tcW w:w="7564" w:type="dxa"/>
          </w:tcPr>
          <w:p w14:paraId="00000057" w14:textId="77777777" w:rsidR="009859BA" w:rsidRPr="00045D8F" w:rsidRDefault="009859BA" w:rsidP="009859BA">
            <w:pPr>
              <w:rPr>
                <w:rFonts w:ascii="Arial" w:eastAsia="Arial" w:hAnsi="Arial" w:cs="Arial"/>
                <w:sz w:val="22"/>
                <w:szCs w:val="22"/>
              </w:rPr>
            </w:pPr>
          </w:p>
        </w:tc>
      </w:tr>
      <w:tr w:rsidR="009859BA" w:rsidRPr="00045D8F" w14:paraId="3E974552" w14:textId="77777777" w:rsidTr="001B0D74">
        <w:tc>
          <w:tcPr>
            <w:tcW w:w="1796" w:type="dxa"/>
          </w:tcPr>
          <w:p w14:paraId="00000058"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2019</w:t>
            </w:r>
          </w:p>
        </w:tc>
        <w:tc>
          <w:tcPr>
            <w:tcW w:w="7564" w:type="dxa"/>
          </w:tcPr>
          <w:p w14:paraId="00000059"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Outstanding Practitioner Award, Section on Professional Practice (APA Division 17)</w:t>
            </w:r>
          </w:p>
        </w:tc>
      </w:tr>
      <w:tr w:rsidR="009859BA" w:rsidRPr="00045D8F" w14:paraId="4C4B20D9" w14:textId="77777777" w:rsidTr="001B0D74">
        <w:tc>
          <w:tcPr>
            <w:tcW w:w="1796" w:type="dxa"/>
          </w:tcPr>
          <w:p w14:paraId="0000005A" w14:textId="77777777" w:rsidR="009859BA" w:rsidRPr="00045D8F" w:rsidRDefault="009859BA" w:rsidP="009859BA">
            <w:pPr>
              <w:rPr>
                <w:rFonts w:ascii="Arial" w:eastAsia="Arial" w:hAnsi="Arial" w:cs="Arial"/>
                <w:sz w:val="22"/>
                <w:szCs w:val="22"/>
              </w:rPr>
            </w:pPr>
          </w:p>
        </w:tc>
        <w:tc>
          <w:tcPr>
            <w:tcW w:w="7564" w:type="dxa"/>
          </w:tcPr>
          <w:p w14:paraId="0000005B" w14:textId="77777777" w:rsidR="009859BA" w:rsidRPr="00045D8F" w:rsidRDefault="009859BA" w:rsidP="009859BA">
            <w:pPr>
              <w:rPr>
                <w:rFonts w:ascii="Arial" w:eastAsia="Arial" w:hAnsi="Arial" w:cs="Arial"/>
                <w:sz w:val="22"/>
                <w:szCs w:val="22"/>
              </w:rPr>
            </w:pPr>
          </w:p>
        </w:tc>
      </w:tr>
      <w:tr w:rsidR="009859BA" w:rsidRPr="00045D8F" w14:paraId="7937F84D" w14:textId="77777777" w:rsidTr="001B0D74">
        <w:tc>
          <w:tcPr>
            <w:tcW w:w="1796" w:type="dxa"/>
          </w:tcPr>
          <w:p w14:paraId="0000005C"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2018</w:t>
            </w:r>
          </w:p>
        </w:tc>
        <w:tc>
          <w:tcPr>
            <w:tcW w:w="7564" w:type="dxa"/>
          </w:tcPr>
          <w:p w14:paraId="0000005D"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Doctoral Student Research and Travel Grant, New York University</w:t>
            </w:r>
          </w:p>
        </w:tc>
      </w:tr>
      <w:tr w:rsidR="009859BA" w:rsidRPr="00045D8F" w14:paraId="733D8925" w14:textId="77777777" w:rsidTr="001B0D74">
        <w:tc>
          <w:tcPr>
            <w:tcW w:w="1796" w:type="dxa"/>
          </w:tcPr>
          <w:p w14:paraId="0000005E" w14:textId="77777777" w:rsidR="009859BA" w:rsidRPr="00045D8F" w:rsidRDefault="009859BA" w:rsidP="009859BA">
            <w:pPr>
              <w:rPr>
                <w:rFonts w:ascii="Arial" w:eastAsia="Arial" w:hAnsi="Arial" w:cs="Arial"/>
                <w:sz w:val="22"/>
                <w:szCs w:val="22"/>
              </w:rPr>
            </w:pPr>
          </w:p>
        </w:tc>
        <w:tc>
          <w:tcPr>
            <w:tcW w:w="7564" w:type="dxa"/>
          </w:tcPr>
          <w:p w14:paraId="0000005F" w14:textId="77777777" w:rsidR="009859BA" w:rsidRPr="00045D8F" w:rsidRDefault="009859BA" w:rsidP="009859BA">
            <w:pPr>
              <w:rPr>
                <w:rFonts w:ascii="Arial" w:eastAsia="Arial" w:hAnsi="Arial" w:cs="Arial"/>
                <w:sz w:val="22"/>
                <w:szCs w:val="22"/>
              </w:rPr>
            </w:pPr>
          </w:p>
        </w:tc>
      </w:tr>
      <w:tr w:rsidR="009859BA" w:rsidRPr="00045D8F" w14:paraId="1AC3554B" w14:textId="77777777" w:rsidTr="001B0D74">
        <w:tc>
          <w:tcPr>
            <w:tcW w:w="1796" w:type="dxa"/>
          </w:tcPr>
          <w:p w14:paraId="00000060"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2017</w:t>
            </w:r>
          </w:p>
        </w:tc>
        <w:tc>
          <w:tcPr>
            <w:tcW w:w="7564" w:type="dxa"/>
          </w:tcPr>
          <w:p w14:paraId="00000061"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Distinguished Teaching Award, Department of Applied Psychology, New York University</w:t>
            </w:r>
          </w:p>
        </w:tc>
      </w:tr>
      <w:tr w:rsidR="009859BA" w:rsidRPr="00045D8F" w14:paraId="52ABD3AB" w14:textId="77777777" w:rsidTr="001B0D74">
        <w:tc>
          <w:tcPr>
            <w:tcW w:w="1796" w:type="dxa"/>
          </w:tcPr>
          <w:p w14:paraId="00000062" w14:textId="77777777" w:rsidR="009859BA" w:rsidRPr="00045D8F" w:rsidRDefault="009859BA" w:rsidP="009859BA">
            <w:pPr>
              <w:rPr>
                <w:rFonts w:ascii="Arial" w:eastAsia="Arial" w:hAnsi="Arial" w:cs="Arial"/>
                <w:sz w:val="22"/>
                <w:szCs w:val="22"/>
              </w:rPr>
            </w:pPr>
          </w:p>
        </w:tc>
        <w:tc>
          <w:tcPr>
            <w:tcW w:w="7564" w:type="dxa"/>
          </w:tcPr>
          <w:p w14:paraId="00000063" w14:textId="77777777" w:rsidR="009859BA" w:rsidRPr="00045D8F" w:rsidRDefault="009859BA" w:rsidP="009859BA">
            <w:pPr>
              <w:rPr>
                <w:rFonts w:ascii="Arial" w:eastAsia="Arial" w:hAnsi="Arial" w:cs="Arial"/>
                <w:sz w:val="22"/>
                <w:szCs w:val="22"/>
              </w:rPr>
            </w:pPr>
          </w:p>
        </w:tc>
      </w:tr>
      <w:tr w:rsidR="009859BA" w:rsidRPr="00045D8F" w14:paraId="24E43485" w14:textId="77777777" w:rsidTr="001B0D74">
        <w:tc>
          <w:tcPr>
            <w:tcW w:w="1796" w:type="dxa"/>
          </w:tcPr>
          <w:p w14:paraId="00000064"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2015</w:t>
            </w:r>
          </w:p>
        </w:tc>
        <w:tc>
          <w:tcPr>
            <w:tcW w:w="7564" w:type="dxa"/>
          </w:tcPr>
          <w:p w14:paraId="00000065"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Student Affiliates of Seventeen Travel Award, Society of Counseling Psychology (APA Division 17)</w:t>
            </w:r>
          </w:p>
        </w:tc>
      </w:tr>
      <w:tr w:rsidR="009859BA" w:rsidRPr="00045D8F" w14:paraId="61BF8D49" w14:textId="77777777" w:rsidTr="001B0D74">
        <w:tc>
          <w:tcPr>
            <w:tcW w:w="1796" w:type="dxa"/>
          </w:tcPr>
          <w:p w14:paraId="00000066" w14:textId="77777777" w:rsidR="009859BA" w:rsidRPr="00045D8F" w:rsidRDefault="009859BA" w:rsidP="009859BA">
            <w:pPr>
              <w:rPr>
                <w:rFonts w:ascii="Arial" w:eastAsia="Arial" w:hAnsi="Arial" w:cs="Arial"/>
                <w:b/>
                <w:sz w:val="22"/>
                <w:szCs w:val="22"/>
              </w:rPr>
            </w:pPr>
          </w:p>
        </w:tc>
        <w:tc>
          <w:tcPr>
            <w:tcW w:w="7564" w:type="dxa"/>
          </w:tcPr>
          <w:p w14:paraId="00000067" w14:textId="77777777" w:rsidR="009859BA" w:rsidRPr="00045D8F" w:rsidRDefault="009859BA" w:rsidP="009859BA">
            <w:pPr>
              <w:rPr>
                <w:rFonts w:ascii="Arial" w:eastAsia="Arial" w:hAnsi="Arial" w:cs="Arial"/>
                <w:b/>
                <w:sz w:val="22"/>
                <w:szCs w:val="22"/>
              </w:rPr>
            </w:pPr>
          </w:p>
        </w:tc>
      </w:tr>
      <w:tr w:rsidR="009859BA" w:rsidRPr="00045D8F" w14:paraId="0C9C017D" w14:textId="77777777" w:rsidTr="001B0D74">
        <w:tc>
          <w:tcPr>
            <w:tcW w:w="1796" w:type="dxa"/>
          </w:tcPr>
          <w:p w14:paraId="00000068"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2014</w:t>
            </w:r>
          </w:p>
        </w:tc>
        <w:tc>
          <w:tcPr>
            <w:tcW w:w="7564" w:type="dxa"/>
          </w:tcPr>
          <w:p w14:paraId="00000069"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 xml:space="preserve">Felix M. Warburg Memorial Award, Department of Applied Psychology, New York University </w:t>
            </w:r>
          </w:p>
        </w:tc>
      </w:tr>
      <w:tr w:rsidR="009859BA" w:rsidRPr="00045D8F" w14:paraId="57F1D553" w14:textId="77777777" w:rsidTr="001B0D74">
        <w:tc>
          <w:tcPr>
            <w:tcW w:w="1796" w:type="dxa"/>
          </w:tcPr>
          <w:p w14:paraId="0000006A" w14:textId="77777777" w:rsidR="009859BA" w:rsidRPr="00045D8F" w:rsidRDefault="009859BA" w:rsidP="009859BA">
            <w:pPr>
              <w:rPr>
                <w:rFonts w:ascii="Arial" w:eastAsia="Arial" w:hAnsi="Arial" w:cs="Arial"/>
                <w:sz w:val="22"/>
                <w:szCs w:val="22"/>
              </w:rPr>
            </w:pPr>
          </w:p>
        </w:tc>
        <w:tc>
          <w:tcPr>
            <w:tcW w:w="7564" w:type="dxa"/>
          </w:tcPr>
          <w:p w14:paraId="0000006B" w14:textId="77777777" w:rsidR="009859BA" w:rsidRPr="00045D8F" w:rsidRDefault="009859BA" w:rsidP="009859BA">
            <w:pPr>
              <w:rPr>
                <w:rFonts w:ascii="Arial" w:eastAsia="Arial" w:hAnsi="Arial" w:cs="Arial"/>
                <w:sz w:val="22"/>
                <w:szCs w:val="22"/>
              </w:rPr>
            </w:pPr>
          </w:p>
        </w:tc>
      </w:tr>
      <w:tr w:rsidR="009859BA" w:rsidRPr="00045D8F" w14:paraId="7391C4D7" w14:textId="77777777" w:rsidTr="001B0D74">
        <w:tc>
          <w:tcPr>
            <w:tcW w:w="1796" w:type="dxa"/>
          </w:tcPr>
          <w:p w14:paraId="0000006C"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2014</w:t>
            </w:r>
          </w:p>
        </w:tc>
        <w:tc>
          <w:tcPr>
            <w:tcW w:w="7564" w:type="dxa"/>
          </w:tcPr>
          <w:p w14:paraId="0000006D"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Student Senators Council Conference Fund, New York University</w:t>
            </w:r>
          </w:p>
        </w:tc>
      </w:tr>
      <w:tr w:rsidR="009859BA" w:rsidRPr="00045D8F" w14:paraId="3A395754" w14:textId="77777777" w:rsidTr="001B0D74">
        <w:tc>
          <w:tcPr>
            <w:tcW w:w="1796" w:type="dxa"/>
          </w:tcPr>
          <w:p w14:paraId="0000006E" w14:textId="77777777" w:rsidR="009859BA" w:rsidRPr="00045D8F" w:rsidRDefault="009859BA" w:rsidP="009859BA">
            <w:pPr>
              <w:rPr>
                <w:rFonts w:ascii="Arial" w:eastAsia="Arial" w:hAnsi="Arial" w:cs="Arial"/>
                <w:sz w:val="22"/>
                <w:szCs w:val="22"/>
              </w:rPr>
            </w:pPr>
          </w:p>
        </w:tc>
        <w:tc>
          <w:tcPr>
            <w:tcW w:w="7564" w:type="dxa"/>
          </w:tcPr>
          <w:p w14:paraId="0000006F" w14:textId="77777777" w:rsidR="009859BA" w:rsidRPr="00045D8F" w:rsidRDefault="009859BA" w:rsidP="009859BA">
            <w:pPr>
              <w:rPr>
                <w:rFonts w:ascii="Arial" w:eastAsia="Arial" w:hAnsi="Arial" w:cs="Arial"/>
                <w:sz w:val="22"/>
                <w:szCs w:val="22"/>
              </w:rPr>
            </w:pPr>
          </w:p>
        </w:tc>
      </w:tr>
      <w:tr w:rsidR="009859BA" w:rsidRPr="00045D8F" w14:paraId="44D808A8" w14:textId="77777777" w:rsidTr="001B0D74">
        <w:tc>
          <w:tcPr>
            <w:tcW w:w="1796" w:type="dxa"/>
          </w:tcPr>
          <w:p w14:paraId="00000070"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2014</w:t>
            </w:r>
          </w:p>
        </w:tc>
        <w:tc>
          <w:tcPr>
            <w:tcW w:w="7564" w:type="dxa"/>
          </w:tcPr>
          <w:p w14:paraId="00000071"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Doctoral Student Travel Fund Award, Department of Applied Psychology, New York University</w:t>
            </w:r>
          </w:p>
        </w:tc>
      </w:tr>
      <w:tr w:rsidR="009859BA" w:rsidRPr="00045D8F" w14:paraId="2ED0F863" w14:textId="77777777" w:rsidTr="001B0D74">
        <w:tc>
          <w:tcPr>
            <w:tcW w:w="1796" w:type="dxa"/>
          </w:tcPr>
          <w:p w14:paraId="00000072" w14:textId="77777777" w:rsidR="009859BA" w:rsidRPr="00045D8F" w:rsidRDefault="009859BA" w:rsidP="009859BA">
            <w:pPr>
              <w:rPr>
                <w:rFonts w:ascii="Arial" w:eastAsia="Arial" w:hAnsi="Arial" w:cs="Arial"/>
                <w:sz w:val="22"/>
                <w:szCs w:val="22"/>
              </w:rPr>
            </w:pPr>
          </w:p>
        </w:tc>
        <w:tc>
          <w:tcPr>
            <w:tcW w:w="7564" w:type="dxa"/>
          </w:tcPr>
          <w:p w14:paraId="00000073" w14:textId="77777777" w:rsidR="009859BA" w:rsidRPr="00045D8F" w:rsidRDefault="009859BA" w:rsidP="009859BA">
            <w:pPr>
              <w:rPr>
                <w:rFonts w:ascii="Arial" w:eastAsia="Arial" w:hAnsi="Arial" w:cs="Arial"/>
                <w:sz w:val="22"/>
                <w:szCs w:val="22"/>
              </w:rPr>
            </w:pPr>
          </w:p>
        </w:tc>
      </w:tr>
      <w:tr w:rsidR="009859BA" w:rsidRPr="00045D8F" w14:paraId="21D5C243" w14:textId="77777777" w:rsidTr="001B0D74">
        <w:tc>
          <w:tcPr>
            <w:tcW w:w="1796" w:type="dxa"/>
          </w:tcPr>
          <w:p w14:paraId="00000074"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2013-2014</w:t>
            </w:r>
          </w:p>
        </w:tc>
        <w:tc>
          <w:tcPr>
            <w:tcW w:w="7564" w:type="dxa"/>
          </w:tcPr>
          <w:p w14:paraId="00000075"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 xml:space="preserve">Leadership Academy, Society of Counseling Psychology (APA Division 17) </w:t>
            </w:r>
          </w:p>
        </w:tc>
      </w:tr>
      <w:tr w:rsidR="009859BA" w:rsidRPr="00045D8F" w14:paraId="208A4515" w14:textId="77777777" w:rsidTr="001B0D74">
        <w:tc>
          <w:tcPr>
            <w:tcW w:w="1796" w:type="dxa"/>
          </w:tcPr>
          <w:p w14:paraId="00000076" w14:textId="77777777" w:rsidR="009859BA" w:rsidRPr="00045D8F" w:rsidRDefault="009859BA" w:rsidP="009859BA">
            <w:pPr>
              <w:rPr>
                <w:rFonts w:ascii="Arial" w:eastAsia="Arial" w:hAnsi="Arial" w:cs="Arial"/>
                <w:sz w:val="22"/>
                <w:szCs w:val="22"/>
              </w:rPr>
            </w:pPr>
          </w:p>
        </w:tc>
        <w:tc>
          <w:tcPr>
            <w:tcW w:w="7564" w:type="dxa"/>
          </w:tcPr>
          <w:p w14:paraId="00000077" w14:textId="77777777" w:rsidR="009859BA" w:rsidRPr="00045D8F" w:rsidRDefault="009859BA" w:rsidP="009859BA">
            <w:pPr>
              <w:rPr>
                <w:rFonts w:ascii="Arial" w:eastAsia="Arial" w:hAnsi="Arial" w:cs="Arial"/>
                <w:sz w:val="22"/>
                <w:szCs w:val="22"/>
              </w:rPr>
            </w:pPr>
          </w:p>
        </w:tc>
      </w:tr>
      <w:tr w:rsidR="009859BA" w:rsidRPr="00045D8F" w14:paraId="7388E7B4" w14:textId="77777777" w:rsidTr="001B0D74">
        <w:tc>
          <w:tcPr>
            <w:tcW w:w="1796" w:type="dxa"/>
          </w:tcPr>
          <w:p w14:paraId="00000078"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2007-2008</w:t>
            </w:r>
          </w:p>
        </w:tc>
        <w:tc>
          <w:tcPr>
            <w:tcW w:w="7564" w:type="dxa"/>
          </w:tcPr>
          <w:p w14:paraId="00000079"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 xml:space="preserve">Golden Key International Honour Society </w:t>
            </w:r>
          </w:p>
        </w:tc>
      </w:tr>
      <w:tr w:rsidR="009859BA" w:rsidRPr="00045D8F" w14:paraId="662DE39E" w14:textId="77777777" w:rsidTr="001B0D74">
        <w:tc>
          <w:tcPr>
            <w:tcW w:w="1796" w:type="dxa"/>
          </w:tcPr>
          <w:p w14:paraId="0000007A" w14:textId="77777777" w:rsidR="009859BA" w:rsidRPr="00045D8F" w:rsidRDefault="009859BA" w:rsidP="009859BA">
            <w:pPr>
              <w:rPr>
                <w:rFonts w:ascii="Arial" w:eastAsia="Arial" w:hAnsi="Arial" w:cs="Arial"/>
                <w:sz w:val="22"/>
                <w:szCs w:val="22"/>
              </w:rPr>
            </w:pPr>
          </w:p>
        </w:tc>
        <w:tc>
          <w:tcPr>
            <w:tcW w:w="7564" w:type="dxa"/>
          </w:tcPr>
          <w:p w14:paraId="0000007B" w14:textId="77777777" w:rsidR="009859BA" w:rsidRPr="00045D8F" w:rsidRDefault="009859BA" w:rsidP="009859BA">
            <w:pPr>
              <w:rPr>
                <w:rFonts w:ascii="Arial" w:eastAsia="Arial" w:hAnsi="Arial" w:cs="Arial"/>
                <w:sz w:val="22"/>
                <w:szCs w:val="22"/>
              </w:rPr>
            </w:pPr>
          </w:p>
        </w:tc>
      </w:tr>
      <w:tr w:rsidR="009859BA" w:rsidRPr="00045D8F" w14:paraId="09820EBA" w14:textId="77777777" w:rsidTr="001B0D74">
        <w:tc>
          <w:tcPr>
            <w:tcW w:w="1796" w:type="dxa"/>
          </w:tcPr>
          <w:p w14:paraId="0000007C" w14:textId="77777777" w:rsidR="009859BA" w:rsidRPr="00045D8F" w:rsidRDefault="009859BA" w:rsidP="009859BA">
            <w:pPr>
              <w:rPr>
                <w:rFonts w:ascii="Arial" w:eastAsia="Arial" w:hAnsi="Arial" w:cs="Arial"/>
                <w:sz w:val="22"/>
                <w:szCs w:val="22"/>
              </w:rPr>
            </w:pPr>
            <w:r w:rsidRPr="00045D8F">
              <w:rPr>
                <w:rFonts w:ascii="Arial" w:eastAsia="Arial" w:hAnsi="Arial" w:cs="Arial"/>
                <w:sz w:val="22"/>
                <w:szCs w:val="22"/>
              </w:rPr>
              <w:t>2005-2006</w:t>
            </w:r>
          </w:p>
        </w:tc>
        <w:tc>
          <w:tcPr>
            <w:tcW w:w="7564" w:type="dxa"/>
          </w:tcPr>
          <w:p w14:paraId="0000007D" w14:textId="77777777" w:rsidR="009859BA" w:rsidRPr="00045D8F" w:rsidRDefault="009859BA" w:rsidP="009859BA">
            <w:pPr>
              <w:rPr>
                <w:rFonts w:ascii="Arial" w:eastAsia="Arial" w:hAnsi="Arial" w:cs="Arial"/>
                <w:b/>
                <w:sz w:val="22"/>
                <w:szCs w:val="22"/>
              </w:rPr>
            </w:pPr>
            <w:r w:rsidRPr="00045D8F">
              <w:rPr>
                <w:rFonts w:ascii="Arial" w:eastAsia="Arial" w:hAnsi="Arial" w:cs="Arial"/>
                <w:sz w:val="22"/>
                <w:szCs w:val="22"/>
              </w:rPr>
              <w:t>University of Miami’s Dean’s List</w:t>
            </w:r>
            <w:r w:rsidRPr="00045D8F">
              <w:rPr>
                <w:rFonts w:ascii="Arial" w:eastAsia="Arial" w:hAnsi="Arial" w:cs="Arial"/>
                <w:b/>
                <w:sz w:val="22"/>
                <w:szCs w:val="22"/>
              </w:rPr>
              <w:t xml:space="preserve"> </w:t>
            </w:r>
          </w:p>
        </w:tc>
      </w:tr>
    </w:tbl>
    <w:p w14:paraId="0000007E" w14:textId="77777777" w:rsidR="005E527A" w:rsidRPr="00045D8F" w:rsidRDefault="005E527A">
      <w:pPr>
        <w:rPr>
          <w:rFonts w:ascii="Arial" w:eastAsia="Arial" w:hAnsi="Arial" w:cs="Arial"/>
          <w:sz w:val="22"/>
          <w:szCs w:val="22"/>
        </w:rPr>
      </w:pPr>
    </w:p>
    <w:p w14:paraId="00000080" w14:textId="5DF86F5D" w:rsidR="005E527A" w:rsidRPr="00045D8F" w:rsidRDefault="005E527A">
      <w:pPr>
        <w:rPr>
          <w:rFonts w:ascii="Arial" w:eastAsia="Arial" w:hAnsi="Arial" w:cs="Arial"/>
          <w:b/>
          <w:sz w:val="22"/>
          <w:szCs w:val="22"/>
        </w:rPr>
      </w:pPr>
    </w:p>
    <w:tbl>
      <w:tblPr>
        <w:tblStyle w:val="a4"/>
        <w:tblW w:w="936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1792"/>
        <w:gridCol w:w="7568"/>
      </w:tblGrid>
      <w:tr w:rsidR="00E871E7" w:rsidRPr="00045D8F" w14:paraId="5F102E39" w14:textId="77777777" w:rsidTr="007709B3">
        <w:tc>
          <w:tcPr>
            <w:tcW w:w="9360" w:type="dxa"/>
            <w:gridSpan w:val="2"/>
            <w:tcBorders>
              <w:top w:val="nil"/>
              <w:bottom w:val="single" w:sz="4" w:space="0" w:color="auto"/>
            </w:tcBorders>
            <w:tcMar>
              <w:left w:w="0" w:type="dxa"/>
              <w:right w:w="115" w:type="dxa"/>
            </w:tcMar>
          </w:tcPr>
          <w:p w14:paraId="1C680EE5" w14:textId="1ED51B34" w:rsidR="00E871E7" w:rsidRPr="00045D8F" w:rsidRDefault="00E871E7">
            <w:pPr>
              <w:rPr>
                <w:rFonts w:ascii="Arial" w:eastAsia="Arial" w:hAnsi="Arial" w:cs="Arial"/>
                <w:sz w:val="22"/>
                <w:szCs w:val="22"/>
              </w:rPr>
            </w:pPr>
            <w:r w:rsidRPr="00045D8F">
              <w:rPr>
                <w:rFonts w:ascii="Arial" w:eastAsia="Arial" w:hAnsi="Arial" w:cs="Arial"/>
                <w:b/>
                <w:sz w:val="22"/>
                <w:szCs w:val="22"/>
              </w:rPr>
              <w:t>FELLOWSHIPS AND SCHOLARSHIPS</w:t>
            </w:r>
          </w:p>
        </w:tc>
      </w:tr>
      <w:tr w:rsidR="005E527A" w:rsidRPr="00045D8F" w14:paraId="5D7B9F61" w14:textId="77777777" w:rsidTr="00E871E7">
        <w:tc>
          <w:tcPr>
            <w:tcW w:w="1792" w:type="dxa"/>
            <w:tcBorders>
              <w:top w:val="single" w:sz="4" w:space="0" w:color="auto"/>
              <w:left w:val="nil"/>
              <w:bottom w:val="nil"/>
              <w:right w:val="nil"/>
            </w:tcBorders>
          </w:tcPr>
          <w:p w14:paraId="0000008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2021-22</w:t>
            </w:r>
          </w:p>
        </w:tc>
        <w:tc>
          <w:tcPr>
            <w:tcW w:w="7568" w:type="dxa"/>
            <w:tcBorders>
              <w:top w:val="single" w:sz="4" w:space="0" w:color="auto"/>
              <w:left w:val="nil"/>
              <w:bottom w:val="nil"/>
              <w:right w:val="nil"/>
            </w:tcBorders>
          </w:tcPr>
          <w:p w14:paraId="00000082"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Eugene M. Lang Faculty Research Fellowship, Baruch College, City University of New York</w:t>
            </w:r>
          </w:p>
        </w:tc>
      </w:tr>
      <w:tr w:rsidR="005E527A" w:rsidRPr="00045D8F" w14:paraId="6A9E33B6" w14:textId="77777777" w:rsidTr="00E871E7">
        <w:tc>
          <w:tcPr>
            <w:tcW w:w="1792" w:type="dxa"/>
            <w:tcBorders>
              <w:top w:val="nil"/>
              <w:bottom w:val="nil"/>
            </w:tcBorders>
          </w:tcPr>
          <w:p w14:paraId="00000083" w14:textId="77777777" w:rsidR="005E527A" w:rsidRPr="00045D8F" w:rsidRDefault="005E527A">
            <w:pPr>
              <w:rPr>
                <w:rFonts w:ascii="Arial" w:eastAsia="Arial" w:hAnsi="Arial" w:cs="Arial"/>
                <w:sz w:val="22"/>
                <w:szCs w:val="22"/>
              </w:rPr>
            </w:pPr>
          </w:p>
        </w:tc>
        <w:tc>
          <w:tcPr>
            <w:tcW w:w="7568" w:type="dxa"/>
            <w:tcBorders>
              <w:top w:val="nil"/>
              <w:bottom w:val="nil"/>
            </w:tcBorders>
          </w:tcPr>
          <w:p w14:paraId="00000084" w14:textId="77777777" w:rsidR="005E527A" w:rsidRPr="00045D8F" w:rsidRDefault="005E527A">
            <w:pPr>
              <w:rPr>
                <w:rFonts w:ascii="Arial" w:eastAsia="Arial" w:hAnsi="Arial" w:cs="Arial"/>
                <w:sz w:val="22"/>
                <w:szCs w:val="22"/>
              </w:rPr>
            </w:pPr>
          </w:p>
        </w:tc>
      </w:tr>
      <w:tr w:rsidR="005E527A" w:rsidRPr="00045D8F" w14:paraId="5232C766" w14:textId="77777777" w:rsidTr="00E871E7">
        <w:tc>
          <w:tcPr>
            <w:tcW w:w="1792" w:type="dxa"/>
            <w:tcBorders>
              <w:top w:val="nil"/>
            </w:tcBorders>
          </w:tcPr>
          <w:p w14:paraId="0000008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2013-2017</w:t>
            </w:r>
          </w:p>
        </w:tc>
        <w:tc>
          <w:tcPr>
            <w:tcW w:w="7568" w:type="dxa"/>
            <w:tcBorders>
              <w:top w:val="nil"/>
            </w:tcBorders>
          </w:tcPr>
          <w:p w14:paraId="00000086"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Steinhardt Doctoral Fellowship, New York University</w:t>
            </w:r>
          </w:p>
        </w:tc>
      </w:tr>
      <w:tr w:rsidR="005E527A" w:rsidRPr="00045D8F" w14:paraId="01187EAF" w14:textId="77777777" w:rsidTr="00E871E7">
        <w:tc>
          <w:tcPr>
            <w:tcW w:w="1792" w:type="dxa"/>
            <w:tcBorders>
              <w:top w:val="nil"/>
            </w:tcBorders>
          </w:tcPr>
          <w:p w14:paraId="00000087" w14:textId="77777777" w:rsidR="005E527A" w:rsidRPr="00045D8F" w:rsidRDefault="005E527A">
            <w:pPr>
              <w:rPr>
                <w:rFonts w:ascii="Arial" w:eastAsia="Arial" w:hAnsi="Arial" w:cs="Arial"/>
                <w:sz w:val="22"/>
                <w:szCs w:val="22"/>
              </w:rPr>
            </w:pPr>
          </w:p>
        </w:tc>
        <w:tc>
          <w:tcPr>
            <w:tcW w:w="7568" w:type="dxa"/>
            <w:tcBorders>
              <w:top w:val="nil"/>
            </w:tcBorders>
          </w:tcPr>
          <w:p w14:paraId="00000088" w14:textId="77777777" w:rsidR="005E527A" w:rsidRPr="00045D8F" w:rsidRDefault="005E527A">
            <w:pPr>
              <w:rPr>
                <w:rFonts w:ascii="Arial" w:eastAsia="Arial" w:hAnsi="Arial" w:cs="Arial"/>
                <w:sz w:val="22"/>
                <w:szCs w:val="22"/>
              </w:rPr>
            </w:pPr>
          </w:p>
        </w:tc>
      </w:tr>
      <w:tr w:rsidR="005E527A" w:rsidRPr="00045D8F" w14:paraId="23C09EE5" w14:textId="77777777" w:rsidTr="00E871E7">
        <w:tc>
          <w:tcPr>
            <w:tcW w:w="1792" w:type="dxa"/>
            <w:tcBorders>
              <w:top w:val="nil"/>
            </w:tcBorders>
          </w:tcPr>
          <w:p w14:paraId="0000008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2010</w:t>
            </w:r>
          </w:p>
        </w:tc>
        <w:tc>
          <w:tcPr>
            <w:tcW w:w="7568" w:type="dxa"/>
            <w:tcBorders>
              <w:top w:val="nil"/>
            </w:tcBorders>
          </w:tcPr>
          <w:p w14:paraId="0000008A"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The Gay and Lesbian Leadership Institute Scholarship, Victory Fund</w:t>
            </w:r>
          </w:p>
        </w:tc>
      </w:tr>
      <w:tr w:rsidR="005E527A" w:rsidRPr="00045D8F" w14:paraId="2F9C8E30" w14:textId="77777777" w:rsidTr="00E871E7">
        <w:tc>
          <w:tcPr>
            <w:tcW w:w="1792" w:type="dxa"/>
            <w:tcBorders>
              <w:top w:val="nil"/>
            </w:tcBorders>
          </w:tcPr>
          <w:p w14:paraId="0000008B" w14:textId="77777777" w:rsidR="005E527A" w:rsidRPr="00045D8F" w:rsidRDefault="005E527A">
            <w:pPr>
              <w:rPr>
                <w:rFonts w:ascii="Arial" w:eastAsia="Arial" w:hAnsi="Arial" w:cs="Arial"/>
                <w:sz w:val="22"/>
                <w:szCs w:val="22"/>
              </w:rPr>
            </w:pPr>
          </w:p>
        </w:tc>
        <w:tc>
          <w:tcPr>
            <w:tcW w:w="7568" w:type="dxa"/>
            <w:tcBorders>
              <w:top w:val="nil"/>
            </w:tcBorders>
          </w:tcPr>
          <w:p w14:paraId="0000008C" w14:textId="77777777" w:rsidR="005E527A" w:rsidRPr="00045D8F" w:rsidRDefault="005E527A">
            <w:pPr>
              <w:rPr>
                <w:rFonts w:ascii="Arial" w:eastAsia="Arial" w:hAnsi="Arial" w:cs="Arial"/>
                <w:sz w:val="22"/>
                <w:szCs w:val="22"/>
              </w:rPr>
            </w:pPr>
          </w:p>
        </w:tc>
      </w:tr>
      <w:tr w:rsidR="005E527A" w:rsidRPr="00045D8F" w14:paraId="240781FF" w14:textId="77777777" w:rsidTr="00E871E7">
        <w:tc>
          <w:tcPr>
            <w:tcW w:w="1792" w:type="dxa"/>
            <w:tcBorders>
              <w:top w:val="nil"/>
            </w:tcBorders>
          </w:tcPr>
          <w:p w14:paraId="0000008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2002-2006</w:t>
            </w:r>
          </w:p>
        </w:tc>
        <w:tc>
          <w:tcPr>
            <w:tcW w:w="7568" w:type="dxa"/>
            <w:tcBorders>
              <w:top w:val="nil"/>
            </w:tcBorders>
          </w:tcPr>
          <w:p w14:paraId="0000008E"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The Thomas and Georgine Mickler Scholarship</w:t>
            </w:r>
          </w:p>
        </w:tc>
      </w:tr>
      <w:tr w:rsidR="005E527A" w:rsidRPr="00045D8F" w14:paraId="4F12D875" w14:textId="77777777" w:rsidTr="00E871E7">
        <w:tc>
          <w:tcPr>
            <w:tcW w:w="1792" w:type="dxa"/>
            <w:tcBorders>
              <w:top w:val="nil"/>
            </w:tcBorders>
          </w:tcPr>
          <w:p w14:paraId="0000008F" w14:textId="77777777" w:rsidR="005E527A" w:rsidRPr="00045D8F" w:rsidRDefault="005E527A">
            <w:pPr>
              <w:rPr>
                <w:rFonts w:ascii="Arial" w:eastAsia="Arial" w:hAnsi="Arial" w:cs="Arial"/>
                <w:sz w:val="22"/>
                <w:szCs w:val="22"/>
              </w:rPr>
            </w:pPr>
          </w:p>
        </w:tc>
        <w:tc>
          <w:tcPr>
            <w:tcW w:w="7568" w:type="dxa"/>
            <w:tcBorders>
              <w:top w:val="nil"/>
            </w:tcBorders>
          </w:tcPr>
          <w:p w14:paraId="00000090" w14:textId="77777777" w:rsidR="005E527A" w:rsidRPr="00045D8F" w:rsidRDefault="005E527A">
            <w:pPr>
              <w:rPr>
                <w:rFonts w:ascii="Arial" w:eastAsia="Arial" w:hAnsi="Arial" w:cs="Arial"/>
                <w:sz w:val="22"/>
                <w:szCs w:val="22"/>
              </w:rPr>
            </w:pPr>
          </w:p>
        </w:tc>
      </w:tr>
      <w:tr w:rsidR="005E527A" w:rsidRPr="00045D8F" w14:paraId="2106E745" w14:textId="77777777" w:rsidTr="00E871E7">
        <w:tc>
          <w:tcPr>
            <w:tcW w:w="1792" w:type="dxa"/>
            <w:tcBorders>
              <w:top w:val="nil"/>
            </w:tcBorders>
          </w:tcPr>
          <w:p w14:paraId="0000009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2002-2006</w:t>
            </w:r>
          </w:p>
        </w:tc>
        <w:tc>
          <w:tcPr>
            <w:tcW w:w="7568" w:type="dxa"/>
            <w:tcBorders>
              <w:top w:val="nil"/>
            </w:tcBorders>
          </w:tcPr>
          <w:p w14:paraId="00000092"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The Robert Chad Bogan Memorial Scholarship</w:t>
            </w:r>
          </w:p>
        </w:tc>
      </w:tr>
    </w:tbl>
    <w:p w14:paraId="00000093" w14:textId="77777777" w:rsidR="005E527A" w:rsidRPr="00045D8F" w:rsidRDefault="005E527A">
      <w:pPr>
        <w:rPr>
          <w:rFonts w:ascii="Arial" w:eastAsia="Arial" w:hAnsi="Arial" w:cs="Arial"/>
          <w:sz w:val="22"/>
          <w:szCs w:val="22"/>
        </w:rPr>
      </w:pPr>
    </w:p>
    <w:p w14:paraId="04E9089C" w14:textId="77777777" w:rsidR="00E871E7" w:rsidRPr="00045D8F" w:rsidRDefault="00E871E7" w:rsidP="007056CC">
      <w:pPr>
        <w:rPr>
          <w:rFonts w:ascii="Arial" w:eastAsia="Arial" w:hAnsi="Arial" w:cs="Arial"/>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325EE6B2" w14:textId="77777777" w:rsidTr="00A57826">
        <w:tc>
          <w:tcPr>
            <w:tcW w:w="9350" w:type="dxa"/>
            <w:tcMar>
              <w:left w:w="0" w:type="dxa"/>
              <w:right w:w="0" w:type="dxa"/>
            </w:tcMar>
          </w:tcPr>
          <w:p w14:paraId="1CDF0210" w14:textId="6AFB8CD4" w:rsidR="00E871E7" w:rsidRPr="00045D8F" w:rsidRDefault="00E871E7" w:rsidP="00A57826">
            <w:pPr>
              <w:rPr>
                <w:rFonts w:ascii="Arial" w:eastAsia="Arial" w:hAnsi="Arial" w:cs="Arial"/>
                <w:b/>
                <w:sz w:val="22"/>
                <w:szCs w:val="22"/>
              </w:rPr>
            </w:pPr>
            <w:r w:rsidRPr="00045D8F">
              <w:rPr>
                <w:rFonts w:ascii="Arial" w:eastAsia="Arial" w:hAnsi="Arial" w:cs="Arial"/>
                <w:b/>
                <w:sz w:val="22"/>
                <w:szCs w:val="22"/>
              </w:rPr>
              <w:t>PEER-REVIEWED PUBLICATIONS</w:t>
            </w:r>
          </w:p>
        </w:tc>
      </w:tr>
    </w:tbl>
    <w:p w14:paraId="174A32BB" w14:textId="2B7BCE00" w:rsidR="00A256D0" w:rsidRPr="00045D8F" w:rsidRDefault="00A256D0" w:rsidP="00A256D0">
      <w:pPr>
        <w:rPr>
          <w:rFonts w:ascii="Arial" w:eastAsia="Arial" w:hAnsi="Arial" w:cs="Arial"/>
          <w:bCs/>
          <w:sz w:val="22"/>
          <w:szCs w:val="22"/>
        </w:rPr>
      </w:pPr>
      <w:r w:rsidRPr="00045D8F">
        <w:rPr>
          <w:rFonts w:ascii="Arial" w:eastAsia="Arial" w:hAnsi="Arial" w:cs="Arial"/>
          <w:bCs/>
          <w:sz w:val="22"/>
          <w:szCs w:val="22"/>
        </w:rPr>
        <w:t>4</w:t>
      </w:r>
      <w:r w:rsidR="00F279B7" w:rsidRPr="00045D8F">
        <w:rPr>
          <w:rFonts w:ascii="Arial" w:eastAsia="Arial" w:hAnsi="Arial" w:cs="Arial"/>
          <w:bCs/>
          <w:sz w:val="22"/>
          <w:szCs w:val="22"/>
        </w:rPr>
        <w:t>1</w:t>
      </w:r>
      <w:r w:rsidRPr="00045D8F">
        <w:rPr>
          <w:rFonts w:ascii="Arial" w:eastAsia="Arial" w:hAnsi="Arial" w:cs="Arial"/>
          <w:bCs/>
          <w:sz w:val="22"/>
          <w:szCs w:val="22"/>
        </w:rPr>
        <w:t xml:space="preserve">. *Lynn, S. G., </w:t>
      </w:r>
      <w:r w:rsidRPr="00045D8F">
        <w:rPr>
          <w:rFonts w:ascii="Arial" w:eastAsia="Arial" w:hAnsi="Arial" w:cs="Arial"/>
          <w:b/>
          <w:sz w:val="22"/>
          <w:szCs w:val="22"/>
        </w:rPr>
        <w:t>Stults, C. B.</w:t>
      </w:r>
      <w:r w:rsidRPr="00045D8F">
        <w:rPr>
          <w:rFonts w:ascii="Arial" w:eastAsia="Arial" w:hAnsi="Arial" w:cs="Arial"/>
          <w:bCs/>
          <w:sz w:val="22"/>
          <w:szCs w:val="22"/>
        </w:rPr>
        <w:t>, *Collins, E., *</w:t>
      </w:r>
      <w:r w:rsidRPr="00045D8F">
        <w:rPr>
          <w:rFonts w:ascii="Arial" w:hAnsi="Arial" w:cs="Arial"/>
          <w:sz w:val="22"/>
          <w:szCs w:val="22"/>
        </w:rPr>
        <w:t>Kwak, J. E., *Nichols, C., *Gore, O., Krause, K. D</w:t>
      </w:r>
      <w:r w:rsidRPr="00045D8F">
        <w:rPr>
          <w:rFonts w:ascii="Arial" w:eastAsia="Arial" w:hAnsi="Arial" w:cs="Arial"/>
          <w:bCs/>
          <w:sz w:val="22"/>
          <w:szCs w:val="22"/>
        </w:rPr>
        <w:t xml:space="preserve">. </w:t>
      </w:r>
    </w:p>
    <w:p w14:paraId="3FBCBAD3" w14:textId="1BBC064B" w:rsidR="00A256D0" w:rsidRPr="00045D8F" w:rsidRDefault="00A256D0" w:rsidP="00A256D0">
      <w:pPr>
        <w:ind w:left="720"/>
        <w:rPr>
          <w:rFonts w:ascii="Arial" w:eastAsia="Arial" w:hAnsi="Arial" w:cs="Arial"/>
          <w:bCs/>
          <w:sz w:val="22"/>
          <w:szCs w:val="22"/>
        </w:rPr>
      </w:pPr>
      <w:r w:rsidRPr="00045D8F">
        <w:rPr>
          <w:rFonts w:ascii="Arial" w:eastAsia="Arial" w:hAnsi="Arial" w:cs="Arial"/>
          <w:bCs/>
          <w:sz w:val="22"/>
          <w:szCs w:val="22"/>
        </w:rPr>
        <w:t xml:space="preserve">(accepted). Political identity, leftism, and guns among a national sample of LGBTQ+ Americans. </w:t>
      </w:r>
      <w:r w:rsidRPr="00045D8F">
        <w:rPr>
          <w:rFonts w:ascii="Arial" w:eastAsia="Arial" w:hAnsi="Arial" w:cs="Arial"/>
          <w:bCs/>
          <w:i/>
          <w:iCs/>
          <w:sz w:val="22"/>
          <w:szCs w:val="22"/>
        </w:rPr>
        <w:t>Journal of Social and Political Psychology</w:t>
      </w:r>
      <w:r w:rsidRPr="00045D8F">
        <w:rPr>
          <w:rFonts w:ascii="Arial" w:eastAsia="Arial" w:hAnsi="Arial" w:cs="Arial"/>
          <w:bCs/>
          <w:sz w:val="22"/>
          <w:szCs w:val="22"/>
        </w:rPr>
        <w:t>.</w:t>
      </w:r>
    </w:p>
    <w:p w14:paraId="14809B59" w14:textId="77777777" w:rsidR="00F279B7" w:rsidRPr="00045D8F" w:rsidRDefault="00F279B7" w:rsidP="00F279B7">
      <w:pPr>
        <w:rPr>
          <w:rFonts w:ascii="Arial" w:eastAsia="Arial" w:hAnsi="Arial" w:cs="Arial"/>
          <w:bCs/>
          <w:sz w:val="22"/>
          <w:szCs w:val="22"/>
        </w:rPr>
      </w:pPr>
    </w:p>
    <w:p w14:paraId="4B6398F7" w14:textId="77777777" w:rsidR="00F279B7" w:rsidRPr="00045D8F" w:rsidRDefault="00F279B7" w:rsidP="00F279B7">
      <w:pPr>
        <w:rPr>
          <w:rFonts w:ascii="Arial" w:eastAsia="Arial" w:hAnsi="Arial" w:cs="Arial"/>
          <w:bCs/>
          <w:sz w:val="22"/>
          <w:szCs w:val="22"/>
        </w:rPr>
      </w:pPr>
      <w:r w:rsidRPr="00045D8F">
        <w:rPr>
          <w:rFonts w:ascii="Arial" w:eastAsia="Arial" w:hAnsi="Arial" w:cs="Arial"/>
          <w:bCs/>
          <w:sz w:val="22"/>
          <w:szCs w:val="22"/>
        </w:rPr>
        <w:t xml:space="preserve">40. *Taber, J. L. &amp; </w:t>
      </w:r>
      <w:r w:rsidRPr="00045D8F">
        <w:rPr>
          <w:rFonts w:ascii="Arial" w:eastAsia="Arial" w:hAnsi="Arial" w:cs="Arial"/>
          <w:b/>
          <w:sz w:val="22"/>
          <w:szCs w:val="22"/>
        </w:rPr>
        <w:t>Stults, C. B.</w:t>
      </w:r>
      <w:r w:rsidRPr="00045D8F">
        <w:rPr>
          <w:rFonts w:ascii="Arial" w:eastAsia="Arial" w:hAnsi="Arial" w:cs="Arial"/>
          <w:bCs/>
          <w:sz w:val="22"/>
          <w:szCs w:val="22"/>
        </w:rPr>
        <w:t xml:space="preserve"> (2025). Social categories, general theories, and identity-specific </w:t>
      </w:r>
    </w:p>
    <w:p w14:paraId="0536F9A6" w14:textId="75EE208C" w:rsidR="00F279B7" w:rsidRPr="00045D8F" w:rsidRDefault="00F279B7" w:rsidP="00F279B7">
      <w:pPr>
        <w:ind w:left="720"/>
        <w:rPr>
          <w:rFonts w:ascii="Arial" w:eastAsia="Arial" w:hAnsi="Arial" w:cs="Arial"/>
          <w:bCs/>
          <w:sz w:val="22"/>
          <w:szCs w:val="22"/>
        </w:rPr>
      </w:pPr>
      <w:r w:rsidRPr="00045D8F">
        <w:rPr>
          <w:rFonts w:ascii="Arial" w:eastAsia="Arial" w:hAnsi="Arial" w:cs="Arial"/>
          <w:bCs/>
          <w:sz w:val="22"/>
          <w:szCs w:val="22"/>
        </w:rPr>
        <w:t xml:space="preserve">predictors of dissociation in transgender adults. </w:t>
      </w:r>
      <w:r w:rsidRPr="00045D8F">
        <w:rPr>
          <w:rFonts w:ascii="Arial" w:eastAsia="Arial" w:hAnsi="Arial" w:cs="Arial"/>
          <w:bCs/>
          <w:i/>
          <w:iCs/>
          <w:sz w:val="22"/>
          <w:szCs w:val="22"/>
        </w:rPr>
        <w:t>Journal of Trauma &amp; Dissociation</w:t>
      </w:r>
      <w:r w:rsidRPr="00045D8F">
        <w:rPr>
          <w:rFonts w:ascii="Arial" w:eastAsia="Arial" w:hAnsi="Arial" w:cs="Arial"/>
          <w:bCs/>
          <w:sz w:val="22"/>
          <w:szCs w:val="22"/>
        </w:rPr>
        <w:t>. Advance online publication. https://doi.org/10.1080/15299732.2025.2599756</w:t>
      </w:r>
    </w:p>
    <w:p w14:paraId="338153BA" w14:textId="77777777" w:rsidR="00A256D0" w:rsidRPr="00045D8F" w:rsidRDefault="00A256D0" w:rsidP="00C9731D">
      <w:pPr>
        <w:rPr>
          <w:rFonts w:ascii="Arial" w:eastAsia="Arial" w:hAnsi="Arial" w:cs="Arial"/>
          <w:bCs/>
          <w:sz w:val="22"/>
          <w:szCs w:val="22"/>
        </w:rPr>
      </w:pPr>
    </w:p>
    <w:p w14:paraId="09F46F2E" w14:textId="7D369F11" w:rsidR="00C9731D" w:rsidRPr="00045D8F" w:rsidRDefault="003475D6" w:rsidP="00C9731D">
      <w:pPr>
        <w:rPr>
          <w:rFonts w:ascii="Arial" w:eastAsia="Arial" w:hAnsi="Arial" w:cs="Arial"/>
          <w:bCs/>
          <w:sz w:val="22"/>
          <w:szCs w:val="22"/>
        </w:rPr>
      </w:pPr>
      <w:r w:rsidRPr="00045D8F">
        <w:rPr>
          <w:rFonts w:ascii="Arial" w:eastAsia="Arial" w:hAnsi="Arial" w:cs="Arial"/>
          <w:bCs/>
          <w:sz w:val="22"/>
          <w:szCs w:val="22"/>
        </w:rPr>
        <w:t xml:space="preserve">39. *Kwak, J. E. &amp; </w:t>
      </w:r>
      <w:r w:rsidRPr="00045D8F">
        <w:rPr>
          <w:rFonts w:ascii="Arial" w:eastAsia="Arial" w:hAnsi="Arial" w:cs="Arial"/>
          <w:b/>
          <w:sz w:val="22"/>
          <w:szCs w:val="22"/>
        </w:rPr>
        <w:t>Stults, C. B.</w:t>
      </w:r>
      <w:r w:rsidRPr="00045D8F">
        <w:rPr>
          <w:rFonts w:ascii="Arial" w:eastAsia="Arial" w:hAnsi="Arial" w:cs="Arial"/>
          <w:bCs/>
          <w:sz w:val="22"/>
          <w:szCs w:val="22"/>
        </w:rPr>
        <w:t xml:space="preserve"> </w:t>
      </w:r>
      <w:r w:rsidR="00C9731D" w:rsidRPr="00045D8F">
        <w:rPr>
          <w:rFonts w:ascii="Arial" w:eastAsia="Arial" w:hAnsi="Arial" w:cs="Arial"/>
          <w:bCs/>
          <w:sz w:val="22"/>
          <w:szCs w:val="22"/>
        </w:rPr>
        <w:t xml:space="preserve">(2025). </w:t>
      </w:r>
      <w:r w:rsidRPr="00045D8F">
        <w:rPr>
          <w:rFonts w:ascii="Arial" w:eastAsia="Arial" w:hAnsi="Arial" w:cs="Arial"/>
          <w:bCs/>
          <w:sz w:val="22"/>
          <w:szCs w:val="22"/>
        </w:rPr>
        <w:t xml:space="preserve">A qualitative analysis of adverse childhood experiences </w:t>
      </w:r>
    </w:p>
    <w:p w14:paraId="742291B6" w14:textId="7F8D1450" w:rsidR="003475D6" w:rsidRPr="00045D8F" w:rsidRDefault="003475D6" w:rsidP="00C9731D">
      <w:pPr>
        <w:ind w:left="720"/>
        <w:rPr>
          <w:rFonts w:ascii="Arial" w:eastAsia="Arial" w:hAnsi="Arial" w:cs="Arial"/>
          <w:bCs/>
          <w:sz w:val="22"/>
          <w:szCs w:val="22"/>
        </w:rPr>
      </w:pPr>
      <w:r w:rsidRPr="00045D8F">
        <w:rPr>
          <w:rFonts w:ascii="Arial" w:eastAsia="Arial" w:hAnsi="Arial" w:cs="Arial"/>
          <w:bCs/>
          <w:sz w:val="22"/>
          <w:szCs w:val="22"/>
        </w:rPr>
        <w:lastRenderedPageBreak/>
        <w:t xml:space="preserve">and intimate partner violence among young sexual minority men. </w:t>
      </w:r>
      <w:r w:rsidRPr="00045D8F">
        <w:rPr>
          <w:rFonts w:ascii="Arial" w:eastAsia="Arial" w:hAnsi="Arial" w:cs="Arial"/>
          <w:bCs/>
          <w:i/>
          <w:iCs/>
          <w:sz w:val="22"/>
          <w:szCs w:val="22"/>
        </w:rPr>
        <w:t>Journal of Interpersonal Violence</w:t>
      </w:r>
      <w:r w:rsidRPr="00045D8F">
        <w:rPr>
          <w:rFonts w:ascii="Arial" w:eastAsia="Arial" w:hAnsi="Arial" w:cs="Arial"/>
          <w:bCs/>
          <w:sz w:val="22"/>
          <w:szCs w:val="22"/>
        </w:rPr>
        <w:t>.</w:t>
      </w:r>
      <w:r w:rsidR="00C9731D" w:rsidRPr="00045D8F">
        <w:rPr>
          <w:rFonts w:ascii="Arial" w:eastAsia="Arial" w:hAnsi="Arial" w:cs="Arial"/>
          <w:bCs/>
          <w:sz w:val="22"/>
          <w:szCs w:val="22"/>
        </w:rPr>
        <w:t xml:space="preserve"> </w:t>
      </w:r>
      <w:r w:rsidR="00C9731D" w:rsidRPr="00045D8F">
        <w:rPr>
          <w:rFonts w:ascii="Arial" w:eastAsia="Arial" w:hAnsi="Arial" w:cs="Arial"/>
          <w:sz w:val="22"/>
          <w:szCs w:val="22"/>
        </w:rPr>
        <w:t xml:space="preserve">Advance online publication.  </w:t>
      </w:r>
      <w:r w:rsidRPr="00045D8F">
        <w:rPr>
          <w:rFonts w:ascii="Arial" w:eastAsia="Arial" w:hAnsi="Arial" w:cs="Arial"/>
          <w:bCs/>
          <w:sz w:val="22"/>
          <w:szCs w:val="22"/>
        </w:rPr>
        <w:t xml:space="preserve"> https://doi.org/10.1177/08862605251375383</w:t>
      </w:r>
    </w:p>
    <w:p w14:paraId="331E69FD" w14:textId="77777777" w:rsidR="003475D6" w:rsidRPr="00045D8F" w:rsidRDefault="003475D6" w:rsidP="004610C9">
      <w:pPr>
        <w:rPr>
          <w:rFonts w:ascii="Arial" w:eastAsia="Arial" w:hAnsi="Arial" w:cs="Arial"/>
          <w:sz w:val="22"/>
          <w:szCs w:val="22"/>
        </w:rPr>
      </w:pPr>
    </w:p>
    <w:p w14:paraId="4748D0E2" w14:textId="3DDF1B13" w:rsidR="004610C9" w:rsidRPr="00045D8F" w:rsidRDefault="004610C9" w:rsidP="004610C9">
      <w:pPr>
        <w:rPr>
          <w:rFonts w:ascii="Arial" w:eastAsia="Arial" w:hAnsi="Arial" w:cs="Arial"/>
          <w:sz w:val="22"/>
          <w:szCs w:val="22"/>
        </w:rPr>
      </w:pPr>
      <w:r w:rsidRPr="00045D8F">
        <w:rPr>
          <w:rFonts w:ascii="Arial" w:eastAsia="Arial" w:hAnsi="Arial" w:cs="Arial"/>
          <w:sz w:val="22"/>
          <w:szCs w:val="22"/>
        </w:rPr>
        <w:t xml:space="preserve">38. *Brandt, S. A, </w:t>
      </w:r>
      <w:r w:rsidRPr="00045D8F">
        <w:rPr>
          <w:rFonts w:ascii="Arial" w:eastAsia="Arial" w:hAnsi="Arial" w:cs="Arial"/>
          <w:b/>
          <w:bCs/>
          <w:sz w:val="22"/>
          <w:szCs w:val="22"/>
        </w:rPr>
        <w:t>Stults, C. B.</w:t>
      </w:r>
      <w:r w:rsidRPr="00045D8F">
        <w:rPr>
          <w:rFonts w:ascii="Arial" w:eastAsia="Arial" w:hAnsi="Arial" w:cs="Arial"/>
          <w:sz w:val="22"/>
          <w:szCs w:val="22"/>
        </w:rPr>
        <w:t xml:space="preserve">, Krause, K. D., Martino, R. J., *Mulbah, D., &amp; Halkitis, P. N. </w:t>
      </w:r>
    </w:p>
    <w:p w14:paraId="43A910AE" w14:textId="3C35A24E" w:rsidR="004610C9" w:rsidRPr="00045D8F" w:rsidRDefault="004610C9" w:rsidP="004610C9">
      <w:pPr>
        <w:ind w:left="720"/>
        <w:rPr>
          <w:rFonts w:ascii="Arial" w:eastAsia="Arial" w:hAnsi="Arial" w:cs="Arial"/>
          <w:sz w:val="22"/>
          <w:szCs w:val="22"/>
        </w:rPr>
      </w:pPr>
      <w:r w:rsidRPr="00045D8F">
        <w:rPr>
          <w:rFonts w:ascii="Arial" w:eastAsia="Arial" w:hAnsi="Arial" w:cs="Arial"/>
          <w:sz w:val="22"/>
          <w:szCs w:val="22"/>
        </w:rPr>
        <w:t xml:space="preserve">(2025). ADHD symptoms and substance use among young sexual minority men. </w:t>
      </w:r>
      <w:r w:rsidRPr="00045D8F">
        <w:rPr>
          <w:rFonts w:ascii="Arial" w:eastAsia="Arial" w:hAnsi="Arial" w:cs="Arial"/>
          <w:i/>
          <w:iCs/>
          <w:sz w:val="22"/>
          <w:szCs w:val="22"/>
        </w:rPr>
        <w:t>Journal of Gay &amp; Lesbian Mental Health</w:t>
      </w:r>
      <w:r w:rsidRPr="00045D8F">
        <w:rPr>
          <w:rFonts w:ascii="Arial" w:eastAsia="Arial" w:hAnsi="Arial" w:cs="Arial"/>
          <w:sz w:val="22"/>
          <w:szCs w:val="22"/>
        </w:rPr>
        <w:t>. Advance online publication.  https://doi.org/10.1080/19359705.2025.2536486</w:t>
      </w:r>
    </w:p>
    <w:p w14:paraId="0243DD35" w14:textId="77777777" w:rsidR="004610C9" w:rsidRPr="00045D8F" w:rsidRDefault="004610C9" w:rsidP="003A79A7">
      <w:pPr>
        <w:rPr>
          <w:rFonts w:ascii="Arial" w:eastAsia="Arial" w:hAnsi="Arial" w:cs="Arial"/>
          <w:bCs/>
          <w:sz w:val="22"/>
          <w:szCs w:val="22"/>
        </w:rPr>
      </w:pPr>
    </w:p>
    <w:p w14:paraId="24F74D02" w14:textId="7250C9DD" w:rsidR="003A79A7" w:rsidRPr="00045D8F" w:rsidRDefault="003A79A7" w:rsidP="003A79A7">
      <w:pPr>
        <w:rPr>
          <w:rFonts w:ascii="Arial" w:eastAsia="Arial" w:hAnsi="Arial" w:cs="Arial"/>
          <w:bCs/>
          <w:sz w:val="22"/>
          <w:szCs w:val="22"/>
        </w:rPr>
      </w:pPr>
      <w:r w:rsidRPr="00045D8F">
        <w:rPr>
          <w:rFonts w:ascii="Arial" w:eastAsia="Arial" w:hAnsi="Arial" w:cs="Arial"/>
          <w:bCs/>
          <w:sz w:val="22"/>
          <w:szCs w:val="22"/>
        </w:rPr>
        <w:t xml:space="preserve">37. *Kwak, J.E. &amp; </w:t>
      </w:r>
      <w:r w:rsidRPr="00045D8F">
        <w:rPr>
          <w:rFonts w:ascii="Arial" w:eastAsia="Arial" w:hAnsi="Arial" w:cs="Arial"/>
          <w:b/>
          <w:sz w:val="22"/>
          <w:szCs w:val="22"/>
        </w:rPr>
        <w:t>Stults, C. B.</w:t>
      </w:r>
      <w:r w:rsidRPr="00045D8F">
        <w:rPr>
          <w:rFonts w:ascii="Arial" w:eastAsia="Arial" w:hAnsi="Arial" w:cs="Arial"/>
          <w:bCs/>
          <w:sz w:val="22"/>
          <w:szCs w:val="22"/>
        </w:rPr>
        <w:t xml:space="preserve"> (</w:t>
      </w:r>
      <w:r w:rsidR="00CE6CD0" w:rsidRPr="00045D8F">
        <w:rPr>
          <w:rFonts w:ascii="Arial" w:eastAsia="Arial" w:hAnsi="Arial" w:cs="Arial"/>
          <w:bCs/>
          <w:sz w:val="22"/>
          <w:szCs w:val="22"/>
        </w:rPr>
        <w:t>2026</w:t>
      </w:r>
      <w:r w:rsidRPr="00045D8F">
        <w:rPr>
          <w:rFonts w:ascii="Arial" w:eastAsia="Arial" w:hAnsi="Arial" w:cs="Arial"/>
          <w:bCs/>
          <w:sz w:val="22"/>
          <w:szCs w:val="22"/>
        </w:rPr>
        <w:t xml:space="preserve">). Meaning-making after experiences of intimate </w:t>
      </w:r>
    </w:p>
    <w:p w14:paraId="458E2CEA" w14:textId="354C35BB" w:rsidR="003A79A7" w:rsidRPr="00045D8F" w:rsidRDefault="003A79A7" w:rsidP="003A79A7">
      <w:pPr>
        <w:ind w:left="720"/>
        <w:rPr>
          <w:rFonts w:ascii="Arial" w:eastAsia="Arial" w:hAnsi="Arial" w:cs="Arial"/>
          <w:bCs/>
          <w:sz w:val="22"/>
          <w:szCs w:val="22"/>
        </w:rPr>
      </w:pPr>
      <w:r w:rsidRPr="00045D8F">
        <w:rPr>
          <w:rFonts w:ascii="Arial" w:eastAsia="Arial" w:hAnsi="Arial" w:cs="Arial"/>
          <w:bCs/>
          <w:sz w:val="22"/>
          <w:szCs w:val="22"/>
        </w:rPr>
        <w:t xml:space="preserve">partner violence among young sexual minority men: A qualitative study. </w:t>
      </w:r>
      <w:r w:rsidRPr="00045D8F">
        <w:rPr>
          <w:rFonts w:ascii="Arial" w:eastAsia="Arial" w:hAnsi="Arial" w:cs="Arial"/>
          <w:bCs/>
          <w:i/>
          <w:iCs/>
          <w:sz w:val="22"/>
          <w:szCs w:val="22"/>
        </w:rPr>
        <w:t>Violence and Victims</w:t>
      </w:r>
      <w:r w:rsidRPr="00045D8F">
        <w:rPr>
          <w:rFonts w:ascii="Arial" w:eastAsia="Arial" w:hAnsi="Arial" w:cs="Arial"/>
          <w:bCs/>
          <w:sz w:val="22"/>
          <w:szCs w:val="22"/>
        </w:rPr>
        <w:t xml:space="preserve">. </w:t>
      </w:r>
      <w:r w:rsidR="00CE6CD0" w:rsidRPr="00045D8F">
        <w:rPr>
          <w:rFonts w:ascii="Arial" w:eastAsia="Arial" w:hAnsi="Arial" w:cs="Arial"/>
          <w:bCs/>
          <w:sz w:val="22"/>
          <w:szCs w:val="22"/>
        </w:rPr>
        <w:t>Advance online publication. </w:t>
      </w:r>
      <w:hyperlink r:id="rId8" w:tgtFrame="_blank" w:tooltip="https://urldefense.com/v3/__https://doi.org/10.1891/VV-2025-0081__;!!NM37aKQmapIJ!cMmD991CsRrRQaUMRtAd_xxPGOMHSItdKmCae5okHx9zLPBIrJHmk4pvDf3EC7xDeDKuFuQUXgRwdIqzxb1G_-leQHBIUA$" w:history="1">
        <w:r w:rsidR="00CE6CD0" w:rsidRPr="00045D8F">
          <w:rPr>
            <w:rStyle w:val="Hyperlink"/>
            <w:rFonts w:ascii="Arial" w:eastAsia="Arial" w:hAnsi="Arial" w:cs="Arial"/>
            <w:bCs/>
            <w:sz w:val="22"/>
            <w:szCs w:val="22"/>
          </w:rPr>
          <w:t>https://doi.org/10.1891/VV-2025-0081</w:t>
        </w:r>
      </w:hyperlink>
    </w:p>
    <w:p w14:paraId="3AE558E8" w14:textId="77777777" w:rsidR="003A79A7" w:rsidRPr="00045D8F" w:rsidRDefault="003A79A7" w:rsidP="00BE52F8">
      <w:pPr>
        <w:rPr>
          <w:rFonts w:ascii="Arial" w:eastAsia="Arial" w:hAnsi="Arial" w:cs="Arial"/>
          <w:bCs/>
          <w:sz w:val="22"/>
          <w:szCs w:val="22"/>
        </w:rPr>
      </w:pPr>
    </w:p>
    <w:p w14:paraId="23A698D5" w14:textId="0DD837E7" w:rsidR="00BE52F8" w:rsidRPr="00045D8F" w:rsidRDefault="00BE52F8" w:rsidP="00BE52F8">
      <w:pPr>
        <w:rPr>
          <w:rFonts w:ascii="Arial" w:eastAsia="Arial" w:hAnsi="Arial" w:cs="Arial"/>
          <w:sz w:val="22"/>
          <w:szCs w:val="22"/>
        </w:rPr>
      </w:pPr>
      <w:r w:rsidRPr="00045D8F">
        <w:rPr>
          <w:rFonts w:ascii="Arial" w:eastAsia="Arial" w:hAnsi="Arial" w:cs="Arial"/>
          <w:bCs/>
          <w:sz w:val="22"/>
          <w:szCs w:val="22"/>
        </w:rPr>
        <w:t>36.</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*Taber, J. L., *Brandt, S. A., *Chavanduka, T. M. D., Kaczetow, W., *Song, H., </w:t>
      </w:r>
    </w:p>
    <w:p w14:paraId="4941F546" w14:textId="3D005929" w:rsidR="00BE52F8" w:rsidRPr="00045D8F" w:rsidRDefault="00BE52F8" w:rsidP="00BE52F8">
      <w:pPr>
        <w:ind w:left="720"/>
        <w:rPr>
          <w:rFonts w:ascii="Arial" w:eastAsia="Arial" w:hAnsi="Arial" w:cs="Arial"/>
          <w:sz w:val="22"/>
          <w:szCs w:val="22"/>
        </w:rPr>
      </w:pPr>
      <w:r w:rsidRPr="00045D8F">
        <w:rPr>
          <w:rFonts w:ascii="Arial" w:eastAsia="Arial" w:hAnsi="Arial" w:cs="Arial"/>
          <w:sz w:val="22"/>
          <w:szCs w:val="22"/>
        </w:rPr>
        <w:t xml:space="preserve">*Kwak, J., *Gardner, C., *Wu, J., *Gore, O. A., *Schroder, A., *Pulla, Y. J., Javdani, S., &amp; Krause, K. D. (accepted). Feasibility, acceptability, and preliminary efficacy of a novel intimate partner violence intervention for young sexual minority men. </w:t>
      </w:r>
      <w:r w:rsidRPr="00045D8F">
        <w:rPr>
          <w:rFonts w:ascii="Arial" w:eastAsia="Arial" w:hAnsi="Arial" w:cs="Arial"/>
          <w:i/>
          <w:iCs/>
          <w:sz w:val="22"/>
          <w:szCs w:val="22"/>
        </w:rPr>
        <w:t>Partner Abuse</w:t>
      </w:r>
      <w:r w:rsidR="00BF2D81" w:rsidRPr="00045D8F">
        <w:rPr>
          <w:rFonts w:ascii="Arial" w:eastAsia="Arial" w:hAnsi="Arial" w:cs="Arial"/>
          <w:i/>
          <w:iCs/>
          <w:sz w:val="22"/>
          <w:szCs w:val="22"/>
        </w:rPr>
        <w:t>,</w:t>
      </w:r>
      <w:r w:rsidR="00BF2D81" w:rsidRPr="00045D8F">
        <w:rPr>
          <w:rFonts w:ascii="Arial" w:eastAsia="Arial" w:hAnsi="Arial" w:cs="Arial"/>
          <w:sz w:val="22"/>
          <w:szCs w:val="22"/>
        </w:rPr>
        <w:t xml:space="preserve"> </w:t>
      </w:r>
      <w:r w:rsidR="00BF2D81" w:rsidRPr="00045D8F">
        <w:rPr>
          <w:rFonts w:ascii="Arial" w:eastAsia="Arial" w:hAnsi="Arial" w:cs="Arial"/>
          <w:i/>
          <w:iCs/>
          <w:sz w:val="22"/>
          <w:szCs w:val="22"/>
        </w:rPr>
        <w:t>16</w:t>
      </w:r>
      <w:r w:rsidR="00BF2D81" w:rsidRPr="00045D8F">
        <w:rPr>
          <w:rFonts w:ascii="Arial" w:eastAsia="Arial" w:hAnsi="Arial" w:cs="Arial"/>
          <w:sz w:val="22"/>
          <w:szCs w:val="22"/>
        </w:rPr>
        <w:t>(4), 604-630. https://doi.org/10.1891/PA-2024-0035</w:t>
      </w:r>
    </w:p>
    <w:p w14:paraId="15C0E1E4" w14:textId="77777777" w:rsidR="00BE52F8" w:rsidRPr="00045D8F" w:rsidRDefault="00BE52F8" w:rsidP="006A3852">
      <w:pPr>
        <w:rPr>
          <w:rFonts w:ascii="Arial" w:eastAsia="Arial" w:hAnsi="Arial" w:cs="Arial"/>
          <w:sz w:val="22"/>
          <w:szCs w:val="22"/>
        </w:rPr>
      </w:pPr>
    </w:p>
    <w:p w14:paraId="0AB2B615" w14:textId="77777777" w:rsidR="006C0A9A" w:rsidRPr="00045D8F" w:rsidRDefault="006A3852" w:rsidP="00C9731D">
      <w:pPr>
        <w:rPr>
          <w:rFonts w:ascii="Arial" w:eastAsia="Arial" w:hAnsi="Arial" w:cs="Arial"/>
          <w:sz w:val="22"/>
          <w:szCs w:val="22"/>
        </w:rPr>
      </w:pPr>
      <w:r w:rsidRPr="00045D8F">
        <w:rPr>
          <w:rFonts w:ascii="Arial" w:eastAsia="Arial" w:hAnsi="Arial" w:cs="Arial"/>
          <w:sz w:val="22"/>
          <w:szCs w:val="22"/>
        </w:rPr>
        <w:t xml:space="preserve">35. *Lynn, S. G., *Lee, G., *Chumpitaz, M., &amp; </w:t>
      </w:r>
      <w:r w:rsidRPr="00045D8F">
        <w:rPr>
          <w:rFonts w:ascii="Arial" w:eastAsia="Arial" w:hAnsi="Arial" w:cs="Arial"/>
          <w:b/>
          <w:sz w:val="22"/>
          <w:szCs w:val="22"/>
        </w:rPr>
        <w:t xml:space="preserve">Stults, C. B. </w:t>
      </w:r>
      <w:r w:rsidRPr="00045D8F">
        <w:rPr>
          <w:rFonts w:ascii="Arial" w:eastAsia="Arial" w:hAnsi="Arial" w:cs="Arial"/>
          <w:bCs/>
          <w:sz w:val="22"/>
          <w:szCs w:val="22"/>
        </w:rPr>
        <w:t>(</w:t>
      </w:r>
      <w:r w:rsidR="00C9731D" w:rsidRPr="00045D8F">
        <w:rPr>
          <w:rFonts w:ascii="Arial" w:eastAsia="Arial" w:hAnsi="Arial" w:cs="Arial"/>
          <w:bCs/>
          <w:sz w:val="22"/>
          <w:szCs w:val="22"/>
        </w:rPr>
        <w:t>2025</w:t>
      </w:r>
      <w:r w:rsidRPr="00045D8F">
        <w:rPr>
          <w:rFonts w:ascii="Arial" w:eastAsia="Arial" w:hAnsi="Arial" w:cs="Arial"/>
          <w:bCs/>
          <w:sz w:val="22"/>
          <w:szCs w:val="22"/>
        </w:rPr>
        <w:t xml:space="preserve">). </w:t>
      </w:r>
      <w:r w:rsidR="00C9731D" w:rsidRPr="00045D8F">
        <w:rPr>
          <w:rFonts w:ascii="Arial" w:eastAsia="Arial" w:hAnsi="Arial" w:cs="Arial"/>
          <w:sz w:val="22"/>
          <w:szCs w:val="22"/>
        </w:rPr>
        <w:t xml:space="preserve">Intimate partner violence </w:t>
      </w:r>
    </w:p>
    <w:p w14:paraId="0660478E" w14:textId="7105E86E" w:rsidR="006A3852" w:rsidRPr="00045D8F" w:rsidRDefault="00C9731D" w:rsidP="006C0A9A">
      <w:pPr>
        <w:ind w:left="720"/>
        <w:rPr>
          <w:rFonts w:ascii="Arial" w:eastAsia="Arial" w:hAnsi="Arial" w:cs="Arial"/>
          <w:iCs/>
          <w:sz w:val="22"/>
          <w:szCs w:val="22"/>
        </w:rPr>
      </w:pPr>
      <w:r w:rsidRPr="00045D8F">
        <w:rPr>
          <w:rFonts w:ascii="Arial" w:eastAsia="Arial" w:hAnsi="Arial" w:cs="Arial"/>
          <w:sz w:val="22"/>
          <w:szCs w:val="22"/>
        </w:rPr>
        <w:t xml:space="preserve">perpetration and victimization among transgender and gender diverse young adults. </w:t>
      </w:r>
      <w:r w:rsidR="006A3852" w:rsidRPr="00045D8F">
        <w:rPr>
          <w:rFonts w:ascii="Arial" w:eastAsia="Arial" w:hAnsi="Arial" w:cs="Arial"/>
          <w:i/>
          <w:sz w:val="22"/>
          <w:szCs w:val="22"/>
        </w:rPr>
        <w:t>Partner Abuse</w:t>
      </w:r>
      <w:r w:rsidRPr="00045D8F">
        <w:rPr>
          <w:rFonts w:ascii="Arial" w:eastAsia="Arial" w:hAnsi="Arial" w:cs="Arial"/>
          <w:i/>
          <w:sz w:val="22"/>
          <w:szCs w:val="22"/>
        </w:rPr>
        <w:t>, 16</w:t>
      </w:r>
      <w:r w:rsidRPr="00045D8F">
        <w:rPr>
          <w:rFonts w:ascii="Arial" w:eastAsia="Arial" w:hAnsi="Arial" w:cs="Arial"/>
          <w:iCs/>
          <w:sz w:val="22"/>
          <w:szCs w:val="22"/>
        </w:rPr>
        <w:t xml:space="preserve">(3), </w:t>
      </w:r>
      <w:r w:rsidR="0016477B" w:rsidRPr="00045D8F">
        <w:rPr>
          <w:rFonts w:ascii="Arial" w:eastAsia="Arial" w:hAnsi="Arial" w:cs="Arial"/>
          <w:iCs/>
          <w:sz w:val="22"/>
          <w:szCs w:val="22"/>
        </w:rPr>
        <w:t>437</w:t>
      </w:r>
      <w:r w:rsidRPr="00045D8F">
        <w:rPr>
          <w:rFonts w:ascii="Arial" w:eastAsia="Arial" w:hAnsi="Arial" w:cs="Arial"/>
          <w:iCs/>
          <w:sz w:val="22"/>
          <w:szCs w:val="22"/>
        </w:rPr>
        <w:t xml:space="preserve">. </w:t>
      </w:r>
      <w:r w:rsidRPr="00045D8F">
        <w:rPr>
          <w:rFonts w:ascii="Arial" w:eastAsia="Arial" w:hAnsi="Arial" w:cs="Arial"/>
          <w:sz w:val="22"/>
          <w:szCs w:val="22"/>
        </w:rPr>
        <w:t>https://doi.org/</w:t>
      </w:r>
      <w:r w:rsidRPr="00045D8F">
        <w:rPr>
          <w:rFonts w:ascii="Arial" w:eastAsia="Arial" w:hAnsi="Arial" w:cs="Arial"/>
          <w:iCs/>
          <w:sz w:val="22"/>
          <w:szCs w:val="22"/>
        </w:rPr>
        <w:t>10.1891/PA-2024-0012</w:t>
      </w:r>
    </w:p>
    <w:p w14:paraId="7417DD43" w14:textId="77777777" w:rsidR="006A3852" w:rsidRPr="00045D8F" w:rsidRDefault="006A3852" w:rsidP="007056CC">
      <w:pPr>
        <w:rPr>
          <w:rFonts w:ascii="Arial" w:eastAsia="Arial" w:hAnsi="Arial" w:cs="Arial"/>
          <w:sz w:val="22"/>
          <w:szCs w:val="22"/>
        </w:rPr>
      </w:pPr>
    </w:p>
    <w:p w14:paraId="1A52FDA2" w14:textId="5BD50A14" w:rsidR="007056CC" w:rsidRPr="00045D8F" w:rsidRDefault="00003A67" w:rsidP="007056CC">
      <w:pPr>
        <w:rPr>
          <w:rFonts w:ascii="Arial" w:eastAsia="Arial" w:hAnsi="Arial" w:cs="Arial"/>
          <w:sz w:val="22"/>
          <w:szCs w:val="22"/>
        </w:rPr>
      </w:pPr>
      <w:r w:rsidRPr="00045D8F">
        <w:rPr>
          <w:rFonts w:ascii="Arial" w:eastAsia="Arial" w:hAnsi="Arial" w:cs="Arial"/>
          <w:sz w:val="22"/>
          <w:szCs w:val="22"/>
        </w:rPr>
        <w:t>34</w:t>
      </w:r>
      <w:r w:rsidR="007056CC" w:rsidRPr="00045D8F">
        <w:rPr>
          <w:rFonts w:ascii="Arial" w:eastAsia="Arial" w:hAnsi="Arial" w:cs="Arial"/>
          <w:sz w:val="22"/>
          <w:szCs w:val="22"/>
        </w:rPr>
        <w:t xml:space="preserve">. *Kwak, J. E., *Taber, J. L., &amp; </w:t>
      </w:r>
      <w:r w:rsidR="007056CC" w:rsidRPr="00045D8F">
        <w:rPr>
          <w:rFonts w:ascii="Arial" w:eastAsia="Arial" w:hAnsi="Arial" w:cs="Arial"/>
          <w:b/>
          <w:bCs/>
          <w:sz w:val="22"/>
          <w:szCs w:val="22"/>
        </w:rPr>
        <w:t>Stults, C. B.</w:t>
      </w:r>
      <w:r w:rsidR="007056CC" w:rsidRPr="00045D8F">
        <w:rPr>
          <w:rFonts w:ascii="Arial" w:eastAsia="Arial" w:hAnsi="Arial" w:cs="Arial"/>
          <w:sz w:val="22"/>
          <w:szCs w:val="22"/>
        </w:rPr>
        <w:t xml:space="preserve"> (</w:t>
      </w:r>
      <w:r w:rsidR="004610C9" w:rsidRPr="00045D8F">
        <w:rPr>
          <w:rFonts w:ascii="Arial" w:eastAsia="Arial" w:hAnsi="Arial" w:cs="Arial"/>
          <w:sz w:val="22"/>
          <w:szCs w:val="22"/>
        </w:rPr>
        <w:t>2025</w:t>
      </w:r>
      <w:r w:rsidR="007056CC" w:rsidRPr="00045D8F">
        <w:rPr>
          <w:rFonts w:ascii="Arial" w:eastAsia="Arial" w:hAnsi="Arial" w:cs="Arial"/>
          <w:sz w:val="22"/>
          <w:szCs w:val="22"/>
        </w:rPr>
        <w:t xml:space="preserve">). Hegemonic masculinity, intersectional </w:t>
      </w:r>
    </w:p>
    <w:p w14:paraId="2AC0A2EC" w14:textId="6DE7E2A6" w:rsidR="007056CC" w:rsidRPr="00045D8F" w:rsidRDefault="007056CC" w:rsidP="007056CC">
      <w:pPr>
        <w:ind w:left="720"/>
        <w:rPr>
          <w:rFonts w:ascii="Arial" w:eastAsia="Arial" w:hAnsi="Arial" w:cs="Arial"/>
          <w:sz w:val="22"/>
          <w:szCs w:val="22"/>
        </w:rPr>
      </w:pPr>
      <w:r w:rsidRPr="00045D8F">
        <w:rPr>
          <w:rFonts w:ascii="Arial" w:eastAsia="Arial" w:hAnsi="Arial" w:cs="Arial"/>
          <w:sz w:val="22"/>
          <w:szCs w:val="22"/>
        </w:rPr>
        <w:t xml:space="preserve">stigma, and intimate partner violence among young sexual minority men: A qualitative study. </w:t>
      </w:r>
      <w:r w:rsidRPr="00045D8F">
        <w:rPr>
          <w:rFonts w:ascii="Arial" w:eastAsia="Arial" w:hAnsi="Arial" w:cs="Arial"/>
          <w:i/>
          <w:iCs/>
          <w:sz w:val="22"/>
          <w:szCs w:val="22"/>
        </w:rPr>
        <w:t>Psychology of Men and Masculinities</w:t>
      </w:r>
      <w:r w:rsidR="004610C9" w:rsidRPr="00045D8F">
        <w:rPr>
          <w:rFonts w:ascii="Arial" w:eastAsia="Arial" w:hAnsi="Arial" w:cs="Arial"/>
          <w:i/>
          <w:iCs/>
          <w:sz w:val="22"/>
          <w:szCs w:val="22"/>
        </w:rPr>
        <w:t>, 26</w:t>
      </w:r>
      <w:r w:rsidR="004610C9" w:rsidRPr="00045D8F">
        <w:rPr>
          <w:rFonts w:ascii="Arial" w:eastAsia="Arial" w:hAnsi="Arial" w:cs="Arial"/>
          <w:sz w:val="22"/>
          <w:szCs w:val="22"/>
        </w:rPr>
        <w:t>(2), 254–264. https://doi.org/10.1037/men0000513</w:t>
      </w:r>
    </w:p>
    <w:p w14:paraId="773E106C" w14:textId="77777777" w:rsidR="007056CC" w:rsidRPr="00045D8F" w:rsidRDefault="007056CC">
      <w:pPr>
        <w:rPr>
          <w:rFonts w:ascii="Arial" w:eastAsia="Arial" w:hAnsi="Arial" w:cs="Arial"/>
          <w:sz w:val="22"/>
          <w:szCs w:val="22"/>
        </w:rPr>
      </w:pPr>
    </w:p>
    <w:p w14:paraId="6BAA7D03" w14:textId="63DED92A" w:rsidR="00037874" w:rsidRPr="00045D8F" w:rsidRDefault="00037874">
      <w:pPr>
        <w:rPr>
          <w:rFonts w:ascii="Arial" w:eastAsia="Arial" w:hAnsi="Arial" w:cs="Arial"/>
          <w:sz w:val="22"/>
          <w:szCs w:val="22"/>
        </w:rPr>
      </w:pPr>
      <w:r w:rsidRPr="00045D8F">
        <w:rPr>
          <w:rFonts w:ascii="Arial" w:eastAsia="Arial" w:hAnsi="Arial" w:cs="Arial"/>
          <w:sz w:val="22"/>
          <w:szCs w:val="22"/>
        </w:rPr>
        <w:t xml:space="preserve">33. Taber, J. L. &amp; </w:t>
      </w:r>
      <w:r w:rsidRPr="00045D8F">
        <w:rPr>
          <w:rFonts w:ascii="Arial" w:eastAsia="Arial" w:hAnsi="Arial" w:cs="Arial"/>
          <w:b/>
          <w:bCs/>
          <w:sz w:val="22"/>
          <w:szCs w:val="22"/>
        </w:rPr>
        <w:t>Stults, C. B.</w:t>
      </w:r>
      <w:r w:rsidRPr="00045D8F">
        <w:rPr>
          <w:rFonts w:ascii="Arial" w:eastAsia="Arial" w:hAnsi="Arial" w:cs="Arial"/>
          <w:sz w:val="22"/>
          <w:szCs w:val="22"/>
        </w:rPr>
        <w:t xml:space="preserve"> (</w:t>
      </w:r>
      <w:r w:rsidR="00B32BC6" w:rsidRPr="00045D8F">
        <w:rPr>
          <w:rFonts w:ascii="Arial" w:eastAsia="Arial" w:hAnsi="Arial" w:cs="Arial"/>
          <w:sz w:val="22"/>
          <w:szCs w:val="22"/>
        </w:rPr>
        <w:t>2024</w:t>
      </w:r>
      <w:r w:rsidRPr="00045D8F">
        <w:rPr>
          <w:rFonts w:ascii="Arial" w:eastAsia="Arial" w:hAnsi="Arial" w:cs="Arial"/>
          <w:sz w:val="22"/>
          <w:szCs w:val="22"/>
        </w:rPr>
        <w:t xml:space="preserve">). The role of supportive and unsupportive family </w:t>
      </w:r>
    </w:p>
    <w:p w14:paraId="154FB253" w14:textId="116CBE12" w:rsidR="00037874" w:rsidRPr="00045D8F" w:rsidRDefault="00037874" w:rsidP="00037874">
      <w:pPr>
        <w:ind w:left="720"/>
        <w:rPr>
          <w:rFonts w:ascii="Arial" w:eastAsia="Arial" w:hAnsi="Arial" w:cs="Arial"/>
          <w:sz w:val="22"/>
          <w:szCs w:val="22"/>
        </w:rPr>
      </w:pPr>
      <w:r w:rsidRPr="00045D8F">
        <w:rPr>
          <w:rFonts w:ascii="Arial" w:eastAsia="Arial" w:hAnsi="Arial" w:cs="Arial"/>
          <w:sz w:val="22"/>
          <w:szCs w:val="22"/>
        </w:rPr>
        <w:t xml:space="preserve">behaviors in the mental health of transgender and nonbinary young adults. </w:t>
      </w:r>
      <w:r w:rsidRPr="00045D8F">
        <w:rPr>
          <w:rFonts w:ascii="Arial" w:eastAsia="Arial" w:hAnsi="Arial" w:cs="Arial"/>
          <w:i/>
          <w:iCs/>
          <w:sz w:val="22"/>
          <w:szCs w:val="22"/>
        </w:rPr>
        <w:t>Transgender Health</w:t>
      </w:r>
      <w:r w:rsidRPr="00045D8F">
        <w:rPr>
          <w:rFonts w:ascii="Arial" w:eastAsia="Arial" w:hAnsi="Arial" w:cs="Arial"/>
          <w:sz w:val="22"/>
          <w:szCs w:val="22"/>
        </w:rPr>
        <w:t>.</w:t>
      </w:r>
      <w:r w:rsidR="00B32BC6" w:rsidRPr="00045D8F">
        <w:rPr>
          <w:rFonts w:ascii="Arial" w:eastAsia="Arial" w:hAnsi="Arial" w:cs="Arial"/>
          <w:sz w:val="22"/>
          <w:szCs w:val="22"/>
        </w:rPr>
        <w:t xml:space="preserve"> Advance online publication.</w:t>
      </w:r>
      <w:r w:rsidRPr="00045D8F">
        <w:rPr>
          <w:rFonts w:ascii="Arial" w:eastAsia="Arial" w:hAnsi="Arial" w:cs="Arial"/>
          <w:sz w:val="22"/>
          <w:szCs w:val="22"/>
        </w:rPr>
        <w:t xml:space="preserve"> </w:t>
      </w:r>
      <w:r w:rsidR="00C57619" w:rsidRPr="00045D8F">
        <w:rPr>
          <w:rFonts w:ascii="Arial" w:eastAsia="Arial" w:hAnsi="Arial" w:cs="Arial"/>
          <w:sz w:val="22"/>
          <w:szCs w:val="22"/>
        </w:rPr>
        <w:t>https://doi.org/10.1089/trgh.2023.0211</w:t>
      </w:r>
    </w:p>
    <w:p w14:paraId="129A1B71" w14:textId="77777777" w:rsidR="00037874" w:rsidRPr="00045D8F" w:rsidRDefault="00037874">
      <w:pPr>
        <w:rPr>
          <w:rFonts w:ascii="Arial" w:eastAsia="Arial" w:hAnsi="Arial" w:cs="Arial"/>
          <w:sz w:val="22"/>
          <w:szCs w:val="22"/>
        </w:rPr>
      </w:pPr>
    </w:p>
    <w:p w14:paraId="00000096" w14:textId="2D78E94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32. *Gao, S., *Brandt, S. A, &amp; </w:t>
      </w:r>
      <w:r w:rsidRPr="00045D8F">
        <w:rPr>
          <w:rFonts w:ascii="Arial" w:eastAsia="Arial" w:hAnsi="Arial" w:cs="Arial"/>
          <w:b/>
          <w:sz w:val="22"/>
          <w:szCs w:val="22"/>
        </w:rPr>
        <w:t xml:space="preserve">Stults, C. B. </w:t>
      </w:r>
      <w:r w:rsidRPr="00045D8F">
        <w:rPr>
          <w:rFonts w:ascii="Arial" w:eastAsia="Arial" w:hAnsi="Arial" w:cs="Arial"/>
          <w:sz w:val="22"/>
          <w:szCs w:val="22"/>
        </w:rPr>
        <w:t>(2023). Internalized transphobia and self-</w:t>
      </w:r>
    </w:p>
    <w:p w14:paraId="00000097" w14:textId="7AADFFAC"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concept clarity among transgender and gender nonconforming young adults: Characteristics, associations, and the mediating role of self-esteem. </w:t>
      </w:r>
      <w:r w:rsidRPr="00045D8F">
        <w:rPr>
          <w:rFonts w:ascii="Arial" w:eastAsia="Arial" w:hAnsi="Arial" w:cs="Arial"/>
          <w:i/>
          <w:sz w:val="22"/>
          <w:szCs w:val="22"/>
        </w:rPr>
        <w:t>Psychology of Sexual Orientation and Gender Diversity</w:t>
      </w:r>
      <w:r w:rsidR="005F0875" w:rsidRPr="00045D8F">
        <w:rPr>
          <w:rFonts w:ascii="Arial" w:eastAsia="Arial" w:hAnsi="Arial" w:cs="Arial"/>
          <w:i/>
          <w:sz w:val="22"/>
          <w:szCs w:val="22"/>
        </w:rPr>
        <w:t>, 12</w:t>
      </w:r>
      <w:r w:rsidR="005F0875" w:rsidRPr="00045D8F">
        <w:rPr>
          <w:rFonts w:ascii="Arial" w:eastAsia="Arial" w:hAnsi="Arial" w:cs="Arial"/>
          <w:sz w:val="22"/>
          <w:szCs w:val="22"/>
        </w:rPr>
        <w:t xml:space="preserve">(4), 562-577. </w:t>
      </w:r>
      <w:r w:rsidRPr="00045D8F">
        <w:rPr>
          <w:rFonts w:ascii="Arial" w:eastAsia="Arial" w:hAnsi="Arial" w:cs="Arial"/>
          <w:sz w:val="22"/>
          <w:szCs w:val="22"/>
        </w:rPr>
        <w:t>https://dx.doi.org/10.1037/sgd0000691</w:t>
      </w:r>
    </w:p>
    <w:p w14:paraId="00000098" w14:textId="77777777" w:rsidR="005E527A" w:rsidRPr="00045D8F" w:rsidRDefault="005E527A">
      <w:pPr>
        <w:rPr>
          <w:rFonts w:ascii="Arial" w:eastAsia="Arial" w:hAnsi="Arial" w:cs="Arial"/>
          <w:sz w:val="22"/>
          <w:szCs w:val="22"/>
        </w:rPr>
      </w:pPr>
    </w:p>
    <w:p w14:paraId="0000009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31. Griffin, M., Jaiswal, J., Olsson, T., Gui, J., </w:t>
      </w:r>
      <w:r w:rsidRPr="00045D8F">
        <w:rPr>
          <w:rFonts w:ascii="Arial" w:eastAsia="Arial" w:hAnsi="Arial" w:cs="Arial"/>
          <w:b/>
          <w:sz w:val="22"/>
          <w:szCs w:val="22"/>
        </w:rPr>
        <w:t>Stults, C. B.</w:t>
      </w:r>
      <w:r w:rsidRPr="00045D8F">
        <w:rPr>
          <w:rFonts w:ascii="Arial" w:eastAsia="Arial" w:hAnsi="Arial" w:cs="Arial"/>
          <w:sz w:val="22"/>
          <w:szCs w:val="22"/>
        </w:rPr>
        <w:t xml:space="preserve">, &amp; Halkitis, P. N. (2023). Depression </w:t>
      </w:r>
    </w:p>
    <w:p w14:paraId="0000009A"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severity among a sample of LGBTQ+ individuals during the COVID-19 pandemic. </w:t>
      </w:r>
      <w:r w:rsidRPr="00045D8F">
        <w:rPr>
          <w:rFonts w:ascii="Arial" w:eastAsia="Arial" w:hAnsi="Arial" w:cs="Arial"/>
          <w:i/>
          <w:sz w:val="22"/>
          <w:szCs w:val="22"/>
        </w:rPr>
        <w:t>Societies, 13</w:t>
      </w:r>
      <w:r w:rsidRPr="00045D8F">
        <w:rPr>
          <w:rFonts w:ascii="Arial" w:eastAsia="Arial" w:hAnsi="Arial" w:cs="Arial"/>
          <w:sz w:val="22"/>
          <w:szCs w:val="22"/>
        </w:rPr>
        <w:t>(11), 244-259. https://doi.org/10.3390/soc13110244</w:t>
      </w:r>
    </w:p>
    <w:p w14:paraId="0000009B" w14:textId="77777777" w:rsidR="005E527A" w:rsidRPr="00045D8F" w:rsidRDefault="005E527A">
      <w:pPr>
        <w:rPr>
          <w:rFonts w:ascii="Arial" w:eastAsia="Arial" w:hAnsi="Arial" w:cs="Arial"/>
          <w:sz w:val="22"/>
          <w:szCs w:val="22"/>
        </w:rPr>
      </w:pPr>
    </w:p>
    <w:p w14:paraId="5E1B7D65" w14:textId="77777777" w:rsidR="00501DFB" w:rsidRPr="00045D8F" w:rsidRDefault="00000000" w:rsidP="00501DFB">
      <w:pPr>
        <w:rPr>
          <w:rFonts w:ascii="Arial" w:eastAsia="Arial" w:hAnsi="Arial" w:cs="Arial"/>
          <w:sz w:val="22"/>
          <w:szCs w:val="22"/>
        </w:rPr>
      </w:pPr>
      <w:r w:rsidRPr="00045D8F">
        <w:rPr>
          <w:rFonts w:ascii="Arial" w:eastAsia="Arial" w:hAnsi="Arial" w:cs="Arial"/>
          <w:sz w:val="22"/>
          <w:szCs w:val="22"/>
        </w:rPr>
        <w:t xml:space="preserve">30. *Brandt, S. A. &amp; </w:t>
      </w:r>
      <w:r w:rsidRPr="00045D8F">
        <w:rPr>
          <w:rFonts w:ascii="Arial" w:eastAsia="Arial" w:hAnsi="Arial" w:cs="Arial"/>
          <w:b/>
          <w:sz w:val="22"/>
          <w:szCs w:val="22"/>
        </w:rPr>
        <w:t>Stults, C. B</w:t>
      </w:r>
      <w:r w:rsidR="00501DFB" w:rsidRPr="00045D8F">
        <w:rPr>
          <w:rFonts w:ascii="Arial" w:eastAsia="Arial" w:hAnsi="Arial" w:cs="Arial"/>
          <w:b/>
          <w:sz w:val="22"/>
          <w:szCs w:val="22"/>
        </w:rPr>
        <w:t xml:space="preserve">. </w:t>
      </w:r>
      <w:r w:rsidR="00501DFB" w:rsidRPr="00045D8F">
        <w:rPr>
          <w:rFonts w:ascii="Arial" w:eastAsia="Arial" w:hAnsi="Arial" w:cs="Arial"/>
          <w:bCs/>
          <w:sz w:val="22"/>
          <w:szCs w:val="22"/>
        </w:rPr>
        <w:t>(2023).</w:t>
      </w:r>
      <w:r w:rsidR="00501DFB" w:rsidRPr="00045D8F">
        <w:rPr>
          <w:rFonts w:ascii="Arial" w:eastAsia="Arial" w:hAnsi="Arial" w:cs="Arial"/>
          <w:b/>
          <w:sz w:val="22"/>
          <w:szCs w:val="22"/>
        </w:rPr>
        <w:t xml:space="preserve"> </w:t>
      </w:r>
      <w:r w:rsidRPr="00045D8F">
        <w:rPr>
          <w:rFonts w:ascii="Arial" w:eastAsia="Arial" w:hAnsi="Arial" w:cs="Arial"/>
          <w:sz w:val="22"/>
          <w:szCs w:val="22"/>
        </w:rPr>
        <w:t>Coping with intimate partner violence among young</w:t>
      </w:r>
      <w:r w:rsidR="00501DFB" w:rsidRPr="00045D8F">
        <w:rPr>
          <w:rFonts w:ascii="Arial" w:eastAsia="Arial" w:hAnsi="Arial" w:cs="Arial"/>
          <w:sz w:val="22"/>
          <w:szCs w:val="22"/>
        </w:rPr>
        <w:t xml:space="preserve"> </w:t>
      </w:r>
    </w:p>
    <w:p w14:paraId="0000009D" w14:textId="03E6CEA4" w:rsidR="005E527A" w:rsidRPr="00045D8F" w:rsidRDefault="00000000" w:rsidP="00501DFB">
      <w:pPr>
        <w:ind w:left="720"/>
        <w:rPr>
          <w:rFonts w:ascii="Arial" w:eastAsia="Arial" w:hAnsi="Arial" w:cs="Arial"/>
          <w:sz w:val="22"/>
          <w:szCs w:val="22"/>
        </w:rPr>
      </w:pPr>
      <w:r w:rsidRPr="00045D8F">
        <w:rPr>
          <w:rFonts w:ascii="Arial" w:eastAsia="Arial" w:hAnsi="Arial" w:cs="Arial"/>
          <w:sz w:val="22"/>
          <w:szCs w:val="22"/>
        </w:rPr>
        <w:t xml:space="preserve">sexual minority men: A qualitative approach. </w:t>
      </w:r>
      <w:r w:rsidR="00501DFB" w:rsidRPr="00045D8F">
        <w:rPr>
          <w:rFonts w:ascii="Arial" w:eastAsia="Arial" w:hAnsi="Arial" w:cs="Arial"/>
          <w:i/>
          <w:sz w:val="22"/>
          <w:szCs w:val="22"/>
        </w:rPr>
        <w:t>Sexual and Gender Diversity in</w:t>
      </w:r>
      <w:r w:rsidRPr="00045D8F">
        <w:rPr>
          <w:rFonts w:ascii="Arial" w:eastAsia="Arial" w:hAnsi="Arial" w:cs="Arial"/>
          <w:i/>
          <w:sz w:val="22"/>
          <w:szCs w:val="22"/>
        </w:rPr>
        <w:t xml:space="preserve"> Social Services</w:t>
      </w:r>
      <w:r w:rsidR="002F2B0C" w:rsidRPr="00045D8F">
        <w:rPr>
          <w:rFonts w:ascii="Arial" w:eastAsia="Arial" w:hAnsi="Arial" w:cs="Arial"/>
          <w:i/>
          <w:sz w:val="22"/>
          <w:szCs w:val="22"/>
        </w:rPr>
        <w:t>, 36</w:t>
      </w:r>
      <w:r w:rsidR="002F2B0C" w:rsidRPr="00045D8F">
        <w:rPr>
          <w:rFonts w:ascii="Arial" w:eastAsia="Arial" w:hAnsi="Arial" w:cs="Arial"/>
          <w:iCs/>
          <w:sz w:val="22"/>
          <w:szCs w:val="22"/>
        </w:rPr>
        <w:t>(2), 170-207</w:t>
      </w:r>
      <w:r w:rsidRPr="00045D8F">
        <w:rPr>
          <w:rFonts w:ascii="Arial" w:eastAsia="Arial" w:hAnsi="Arial" w:cs="Arial"/>
          <w:iCs/>
          <w:sz w:val="22"/>
          <w:szCs w:val="22"/>
        </w:rPr>
        <w:t>.</w:t>
      </w:r>
      <w:r w:rsidRPr="00045D8F">
        <w:rPr>
          <w:rFonts w:ascii="Arial" w:eastAsia="Arial" w:hAnsi="Arial" w:cs="Arial"/>
          <w:sz w:val="22"/>
          <w:szCs w:val="22"/>
        </w:rPr>
        <w:t xml:space="preserve"> https://doi.org/10.1080/10538720.2023.2251142</w:t>
      </w:r>
    </w:p>
    <w:p w14:paraId="0000009E" w14:textId="77777777" w:rsidR="005E527A" w:rsidRPr="00045D8F" w:rsidRDefault="005E527A">
      <w:pPr>
        <w:rPr>
          <w:rFonts w:ascii="Arial" w:eastAsia="Arial" w:hAnsi="Arial" w:cs="Arial"/>
          <w:sz w:val="22"/>
          <w:szCs w:val="22"/>
        </w:rPr>
      </w:pPr>
    </w:p>
    <w:p w14:paraId="0000009F"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29. Griffin, M., Jaiswal, J.,</w:t>
      </w:r>
      <w:sdt>
        <w:sdtPr>
          <w:rPr>
            <w:rFonts w:ascii="Arial" w:hAnsi="Arial" w:cs="Arial"/>
            <w:sz w:val="22"/>
            <w:szCs w:val="22"/>
          </w:rPr>
          <w:tag w:val="goog_rdk_2"/>
          <w:id w:val="-1962803993"/>
        </w:sdtPr>
        <w:sdtContent/>
      </w:sdt>
      <w:r w:rsidRPr="00045D8F">
        <w:rPr>
          <w:rFonts w:ascii="Arial" w:eastAsia="Arial" w:hAnsi="Arial" w:cs="Arial"/>
          <w:sz w:val="22"/>
          <w:szCs w:val="22"/>
        </w:rPr>
        <w:t xml:space="preserve"> LoSchiavo, C., Dunlap, K., Martino, R. J., Comer-Carruthers, C., </w:t>
      </w:r>
    </w:p>
    <w:p w14:paraId="000000A0" w14:textId="3F1D5EDE"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Krause, K. D., </w:t>
      </w:r>
      <w:r w:rsidRPr="00045D8F">
        <w:rPr>
          <w:rFonts w:ascii="Arial" w:eastAsia="Arial" w:hAnsi="Arial" w:cs="Arial"/>
          <w:b/>
          <w:sz w:val="22"/>
          <w:szCs w:val="22"/>
        </w:rPr>
        <w:t>Stults, C. B.</w:t>
      </w:r>
      <w:r w:rsidRPr="00045D8F">
        <w:rPr>
          <w:rFonts w:ascii="Arial" w:eastAsia="Arial" w:hAnsi="Arial" w:cs="Arial"/>
          <w:sz w:val="22"/>
          <w:szCs w:val="22"/>
        </w:rPr>
        <w:t>, &amp; Halkitis, P. N.</w:t>
      </w:r>
      <w:r w:rsidR="00004BEE" w:rsidRPr="00045D8F">
        <w:rPr>
          <w:rFonts w:ascii="Arial" w:eastAsia="Arial" w:hAnsi="Arial" w:cs="Arial"/>
          <w:sz w:val="22"/>
          <w:szCs w:val="22"/>
        </w:rPr>
        <w:t xml:space="preserve"> (2023).</w:t>
      </w:r>
      <w:r w:rsidRPr="00045D8F">
        <w:rPr>
          <w:rFonts w:ascii="Arial" w:eastAsia="Arial" w:hAnsi="Arial" w:cs="Arial"/>
          <w:sz w:val="22"/>
          <w:szCs w:val="22"/>
        </w:rPr>
        <w:t xml:space="preserve"> Interruption of biomedical interventions among LGBTQ individuals in the United States at the onset of the COVID- 19 pandemic. </w:t>
      </w:r>
      <w:r w:rsidRPr="00045D8F">
        <w:rPr>
          <w:rFonts w:ascii="Arial" w:eastAsia="Arial" w:hAnsi="Arial" w:cs="Arial"/>
          <w:i/>
          <w:sz w:val="22"/>
          <w:szCs w:val="22"/>
        </w:rPr>
        <w:t>Annals of LGBTQ Public and Population Health</w:t>
      </w:r>
      <w:r w:rsidR="00EC1D8B" w:rsidRPr="00045D8F">
        <w:rPr>
          <w:rFonts w:ascii="Arial" w:eastAsia="Arial" w:hAnsi="Arial" w:cs="Arial"/>
          <w:sz w:val="22"/>
          <w:szCs w:val="22"/>
        </w:rPr>
        <w:t xml:space="preserve">, </w:t>
      </w:r>
      <w:r w:rsidR="00EC1D8B" w:rsidRPr="00045D8F">
        <w:rPr>
          <w:rFonts w:ascii="Arial" w:eastAsia="Arial" w:hAnsi="Arial" w:cs="Arial"/>
          <w:i/>
          <w:iCs/>
          <w:sz w:val="22"/>
          <w:szCs w:val="22"/>
        </w:rPr>
        <w:t>5</w:t>
      </w:r>
      <w:r w:rsidR="00EC1D8B" w:rsidRPr="00045D8F">
        <w:rPr>
          <w:rFonts w:ascii="Arial" w:eastAsia="Arial" w:hAnsi="Arial" w:cs="Arial"/>
          <w:sz w:val="22"/>
          <w:szCs w:val="22"/>
        </w:rPr>
        <w:t>(1), 27-47.</w:t>
      </w:r>
      <w:r w:rsidRPr="00045D8F">
        <w:rPr>
          <w:rFonts w:ascii="Arial" w:eastAsia="Arial" w:hAnsi="Arial" w:cs="Arial"/>
          <w:sz w:val="22"/>
          <w:szCs w:val="22"/>
        </w:rPr>
        <w:t xml:space="preserve"> https://doi.org/10.1891/LGBTQ-2022-0030</w:t>
      </w:r>
    </w:p>
    <w:p w14:paraId="000000A1" w14:textId="77777777" w:rsidR="005E527A" w:rsidRPr="00045D8F" w:rsidRDefault="005E527A">
      <w:pPr>
        <w:rPr>
          <w:rFonts w:ascii="Arial" w:eastAsia="Arial" w:hAnsi="Arial" w:cs="Arial"/>
          <w:sz w:val="22"/>
          <w:szCs w:val="22"/>
        </w:rPr>
      </w:pPr>
    </w:p>
    <w:p w14:paraId="000000A2"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28. Cook, C. L., Demanarig, D., Metviner, S., Stoppa, T., Milius, H., Grahe, J., Kawabata, Y., </w:t>
      </w:r>
    </w:p>
    <w:p w14:paraId="000000A3" w14:textId="506FC933" w:rsidR="005E527A" w:rsidRPr="00045D8F" w:rsidRDefault="00000000">
      <w:pPr>
        <w:ind w:left="720"/>
        <w:rPr>
          <w:rFonts w:ascii="Arial" w:eastAsia="Arial" w:hAnsi="Arial" w:cs="Arial"/>
          <w:b/>
          <w:sz w:val="22"/>
          <w:szCs w:val="22"/>
        </w:rPr>
      </w:pPr>
      <w:r w:rsidRPr="00045D8F">
        <w:rPr>
          <w:rFonts w:ascii="Arial" w:eastAsia="Arial" w:hAnsi="Arial" w:cs="Arial"/>
          <w:sz w:val="22"/>
          <w:szCs w:val="22"/>
        </w:rPr>
        <w:t>Schmidt, K., Sonnentag, T., DeNigris, D., Norvilitis, J., Berry, S., Cuccolo, K., Courtney, L., Gosnell, Kagalis, A., Hawkins, G., Ogba, K., Farahani, H., Azadfallah, P., … Moussa, R., Mary. (2023). Personal need for structure as a protective factor on beliefs and coping with COVID-19: A crowd-sourced multicultural exploration. </w:t>
      </w:r>
      <w:r w:rsidRPr="00045D8F">
        <w:rPr>
          <w:rFonts w:ascii="Arial" w:eastAsia="Arial" w:hAnsi="Arial" w:cs="Arial"/>
          <w:i/>
          <w:sz w:val="22"/>
          <w:szCs w:val="22"/>
        </w:rPr>
        <w:t>Social and Personality Psychology Compass</w:t>
      </w:r>
      <w:r w:rsidR="005F0875" w:rsidRPr="00045D8F">
        <w:rPr>
          <w:rFonts w:ascii="Arial" w:eastAsia="Arial" w:hAnsi="Arial" w:cs="Arial"/>
          <w:i/>
          <w:sz w:val="22"/>
          <w:szCs w:val="22"/>
        </w:rPr>
        <w:t>, 17</w:t>
      </w:r>
      <w:r w:rsidR="005F0875" w:rsidRPr="00045D8F">
        <w:rPr>
          <w:rFonts w:ascii="Arial" w:eastAsia="Arial" w:hAnsi="Arial" w:cs="Arial"/>
          <w:sz w:val="22"/>
          <w:szCs w:val="22"/>
        </w:rPr>
        <w:t xml:space="preserve">(10), </w:t>
      </w:r>
      <w:r w:rsidRPr="00045D8F">
        <w:rPr>
          <w:rFonts w:ascii="Arial" w:eastAsia="Arial" w:hAnsi="Arial" w:cs="Arial"/>
          <w:sz w:val="22"/>
          <w:szCs w:val="22"/>
        </w:rPr>
        <w:t>. https://doi.org/10.1111/spc3.12797</w:t>
      </w:r>
    </w:p>
    <w:p w14:paraId="000000A4" w14:textId="77777777" w:rsidR="005E527A" w:rsidRPr="00045D8F" w:rsidRDefault="005E527A">
      <w:pPr>
        <w:rPr>
          <w:rFonts w:ascii="Arial" w:eastAsia="Arial" w:hAnsi="Arial" w:cs="Arial"/>
          <w:sz w:val="22"/>
          <w:szCs w:val="22"/>
        </w:rPr>
      </w:pPr>
    </w:p>
    <w:p w14:paraId="000000A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27.</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*Gao, S. *Brandt, S. A., </w:t>
      </w:r>
      <w:sdt>
        <w:sdtPr>
          <w:rPr>
            <w:rFonts w:ascii="Arial" w:hAnsi="Arial" w:cs="Arial"/>
            <w:sz w:val="22"/>
            <w:szCs w:val="22"/>
          </w:rPr>
          <w:tag w:val="goog_rdk_3"/>
          <w:id w:val="248324736"/>
        </w:sdtPr>
        <w:sdtContent/>
      </w:sdt>
      <w:r w:rsidRPr="00045D8F">
        <w:rPr>
          <w:rFonts w:ascii="Arial" w:eastAsia="Arial" w:hAnsi="Arial" w:cs="Arial"/>
          <w:sz w:val="22"/>
          <w:szCs w:val="22"/>
        </w:rPr>
        <w:t xml:space="preserve">*Taber, J. L., *Lynn, S. G., Kaczetow, W., *Lee, G., </w:t>
      </w:r>
    </w:p>
    <w:p w14:paraId="000000A6" w14:textId="2DCC162F"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*Cruise, A., &amp; Krause, K. D. (2023). Intimate partner violence and mental health among transgender and gender diverse young adults. </w:t>
      </w:r>
      <w:r w:rsidRPr="00045D8F">
        <w:rPr>
          <w:rFonts w:ascii="Arial" w:eastAsia="Arial" w:hAnsi="Arial" w:cs="Arial"/>
          <w:i/>
          <w:sz w:val="22"/>
          <w:szCs w:val="22"/>
        </w:rPr>
        <w:t>Journal of Family Violence</w:t>
      </w:r>
      <w:r w:rsidR="00826D84" w:rsidRPr="00045D8F">
        <w:rPr>
          <w:rFonts w:ascii="Arial" w:eastAsia="Arial" w:hAnsi="Arial" w:cs="Arial"/>
          <w:i/>
          <w:sz w:val="22"/>
          <w:szCs w:val="22"/>
        </w:rPr>
        <w:t>, 40</w:t>
      </w:r>
      <w:r w:rsidR="00826D84" w:rsidRPr="00045D8F">
        <w:rPr>
          <w:rFonts w:ascii="Arial" w:eastAsia="Arial" w:hAnsi="Arial" w:cs="Arial"/>
          <w:iCs/>
          <w:sz w:val="22"/>
          <w:szCs w:val="22"/>
        </w:rPr>
        <w:t>, 165-179</w:t>
      </w:r>
      <w:r w:rsidRPr="00045D8F">
        <w:rPr>
          <w:rFonts w:ascii="Arial" w:eastAsia="Arial" w:hAnsi="Arial" w:cs="Arial"/>
          <w:sz w:val="22"/>
          <w:szCs w:val="22"/>
        </w:rPr>
        <w:t>. https://doi.org/10.1007/s10896-023-00579-7</w:t>
      </w:r>
    </w:p>
    <w:p w14:paraId="000000A7" w14:textId="77777777" w:rsidR="005E527A" w:rsidRPr="00045D8F" w:rsidRDefault="005E527A">
      <w:pPr>
        <w:rPr>
          <w:rFonts w:ascii="Arial" w:eastAsia="Arial" w:hAnsi="Arial" w:cs="Arial"/>
          <w:sz w:val="22"/>
          <w:szCs w:val="22"/>
        </w:rPr>
      </w:pPr>
    </w:p>
    <w:p w14:paraId="000000A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26. *Taber, J. L., </w:t>
      </w:r>
      <w:r w:rsidRPr="00045D8F">
        <w:rPr>
          <w:rFonts w:ascii="Arial" w:eastAsia="Arial" w:hAnsi="Arial" w:cs="Arial"/>
          <w:b/>
          <w:sz w:val="22"/>
          <w:szCs w:val="22"/>
        </w:rPr>
        <w:t>Stults, C. B.</w:t>
      </w:r>
      <w:r w:rsidRPr="00045D8F">
        <w:rPr>
          <w:rFonts w:ascii="Arial" w:eastAsia="Arial" w:hAnsi="Arial" w:cs="Arial"/>
          <w:sz w:val="22"/>
          <w:szCs w:val="22"/>
        </w:rPr>
        <w:t xml:space="preserve">, *Song, H., &amp; Kaczetow, W. (2023). The role of internalized </w:t>
      </w:r>
    </w:p>
    <w:p w14:paraId="000000A9" w14:textId="01F5678F"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transphobia and negative expectations in the relationship between identity-specific intimate partner violence and mental health outcomes. </w:t>
      </w:r>
      <w:r w:rsidRPr="00045D8F">
        <w:rPr>
          <w:rFonts w:ascii="Arial" w:eastAsia="Arial" w:hAnsi="Arial" w:cs="Arial"/>
          <w:i/>
          <w:sz w:val="22"/>
          <w:szCs w:val="22"/>
        </w:rPr>
        <w:t>Psychology of Sexual Orientation and Gender Diversity</w:t>
      </w:r>
      <w:r w:rsidR="001A5889" w:rsidRPr="00045D8F">
        <w:rPr>
          <w:rFonts w:ascii="Arial" w:eastAsia="Arial" w:hAnsi="Arial" w:cs="Arial"/>
          <w:i/>
          <w:sz w:val="22"/>
          <w:szCs w:val="22"/>
        </w:rPr>
        <w:t xml:space="preserve">, </w:t>
      </w:r>
      <w:r w:rsidR="001A5889" w:rsidRPr="00045D8F">
        <w:rPr>
          <w:rFonts w:ascii="Arial" w:eastAsia="Arial" w:hAnsi="Arial" w:cs="Arial"/>
          <w:i/>
          <w:iCs/>
          <w:sz w:val="22"/>
          <w:szCs w:val="22"/>
        </w:rPr>
        <w:t>12</w:t>
      </w:r>
      <w:r w:rsidR="001A5889" w:rsidRPr="00045D8F">
        <w:rPr>
          <w:rFonts w:ascii="Arial" w:eastAsia="Arial" w:hAnsi="Arial" w:cs="Arial"/>
          <w:iCs/>
          <w:sz w:val="22"/>
          <w:szCs w:val="22"/>
        </w:rPr>
        <w:t>(2), 337–347</w:t>
      </w:r>
      <w:r w:rsidRPr="00045D8F">
        <w:rPr>
          <w:rFonts w:ascii="Arial" w:eastAsia="Arial" w:hAnsi="Arial" w:cs="Arial"/>
          <w:sz w:val="22"/>
          <w:szCs w:val="22"/>
        </w:rPr>
        <w:t>. https://psycnet.apa.org/doi/10.1037/sgd0000641</w:t>
      </w:r>
    </w:p>
    <w:p w14:paraId="000000AA" w14:textId="77777777" w:rsidR="005E527A" w:rsidRPr="00045D8F" w:rsidRDefault="005E527A">
      <w:pPr>
        <w:rPr>
          <w:rFonts w:ascii="Arial" w:eastAsia="Arial" w:hAnsi="Arial" w:cs="Arial"/>
          <w:sz w:val="22"/>
          <w:szCs w:val="22"/>
        </w:rPr>
      </w:pPr>
    </w:p>
    <w:p w14:paraId="000000AB"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25. *Taber, J. L., *Gao, S., *Lynn, S. G., *Brusche, D., &amp; </w:t>
      </w:r>
      <w:r w:rsidRPr="00045D8F">
        <w:rPr>
          <w:rFonts w:ascii="Arial" w:eastAsia="Arial" w:hAnsi="Arial" w:cs="Arial"/>
          <w:b/>
          <w:sz w:val="22"/>
          <w:szCs w:val="22"/>
        </w:rPr>
        <w:t>Stults, C. B.</w:t>
      </w:r>
      <w:r w:rsidRPr="00045D8F">
        <w:rPr>
          <w:rFonts w:ascii="Arial" w:eastAsia="Arial" w:hAnsi="Arial" w:cs="Arial"/>
          <w:sz w:val="22"/>
          <w:szCs w:val="22"/>
        </w:rPr>
        <w:t xml:space="preserve"> (2022). Community </w:t>
      </w:r>
    </w:p>
    <w:p w14:paraId="000000AC"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connectedness and depression in transgender populations: the mediating effects of gender reflection and rumination. </w:t>
      </w:r>
      <w:r w:rsidRPr="00045D8F">
        <w:rPr>
          <w:rFonts w:ascii="Arial" w:eastAsia="Arial" w:hAnsi="Arial" w:cs="Arial"/>
          <w:i/>
          <w:sz w:val="22"/>
          <w:szCs w:val="22"/>
        </w:rPr>
        <w:t>Journal of Social and Personal Relationships, 40</w:t>
      </w:r>
      <w:r w:rsidRPr="00045D8F">
        <w:rPr>
          <w:rFonts w:ascii="Arial" w:eastAsia="Arial" w:hAnsi="Arial" w:cs="Arial"/>
          <w:sz w:val="22"/>
          <w:szCs w:val="22"/>
        </w:rPr>
        <w:t>(6), 1875-1896.</w:t>
      </w:r>
      <w:r w:rsidRPr="00045D8F">
        <w:rPr>
          <w:rFonts w:ascii="Arial" w:eastAsia="Arial" w:hAnsi="Arial" w:cs="Arial"/>
          <w:i/>
          <w:sz w:val="22"/>
          <w:szCs w:val="22"/>
        </w:rPr>
        <w:t xml:space="preserve"> </w:t>
      </w:r>
      <w:r w:rsidRPr="00045D8F">
        <w:rPr>
          <w:rFonts w:ascii="Arial" w:eastAsia="Arial" w:hAnsi="Arial" w:cs="Arial"/>
          <w:sz w:val="22"/>
          <w:szCs w:val="22"/>
        </w:rPr>
        <w:t>https://doi.org/10.1177/02654075221135219</w:t>
      </w:r>
    </w:p>
    <w:p w14:paraId="000000AD" w14:textId="77777777" w:rsidR="005E527A" w:rsidRPr="00045D8F" w:rsidRDefault="005E527A">
      <w:pPr>
        <w:rPr>
          <w:rFonts w:ascii="Arial" w:eastAsia="Arial" w:hAnsi="Arial" w:cs="Arial"/>
          <w:sz w:val="22"/>
          <w:szCs w:val="22"/>
        </w:rPr>
      </w:pPr>
    </w:p>
    <w:p w14:paraId="000000AE"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24.</w:t>
      </w:r>
      <w:r w:rsidRPr="00045D8F">
        <w:rPr>
          <w:rFonts w:ascii="Arial" w:eastAsia="Arial" w:hAnsi="Arial" w:cs="Arial"/>
          <w:b/>
          <w:sz w:val="22"/>
          <w:szCs w:val="22"/>
        </w:rPr>
        <w:t xml:space="preserve"> Stults, C. B.</w:t>
      </w:r>
      <w:r w:rsidRPr="00045D8F">
        <w:rPr>
          <w:rFonts w:ascii="Arial" w:eastAsia="Arial" w:hAnsi="Arial" w:cs="Arial"/>
          <w:sz w:val="22"/>
          <w:szCs w:val="22"/>
        </w:rPr>
        <w:t>, Krause, K. D., Martino, R. J., Griffin, M., *LoSchiavo, C. E., *Lynn, S. G.,</w:t>
      </w:r>
    </w:p>
    <w:p w14:paraId="000000AF"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*Brandt, S. A., *Tan, D., *Horne, N., *Lee, G., *Wong, J., Halkitis, P. N. (2022). Sociodemographic characteristics, depressive symptoms, and increased frequency of intimate partner violence among LGBTQ people in the United States during the COVID-19 pandemic: A brief report. </w:t>
      </w:r>
      <w:r w:rsidRPr="00045D8F">
        <w:rPr>
          <w:rFonts w:ascii="Arial" w:eastAsia="Arial" w:hAnsi="Arial" w:cs="Arial"/>
          <w:i/>
          <w:sz w:val="22"/>
          <w:szCs w:val="22"/>
        </w:rPr>
        <w:t>Journal of Gay &amp; Lesbian Social Services, 35</w:t>
      </w:r>
      <w:r w:rsidRPr="00045D8F">
        <w:rPr>
          <w:rFonts w:ascii="Arial" w:eastAsia="Arial" w:hAnsi="Arial" w:cs="Arial"/>
          <w:sz w:val="22"/>
          <w:szCs w:val="22"/>
        </w:rPr>
        <w:t>(2), 258-270. https://doi.org/10.1080/10538720.2022.2116140</w:t>
      </w:r>
    </w:p>
    <w:p w14:paraId="000000B0" w14:textId="77777777" w:rsidR="005E527A" w:rsidRPr="00045D8F" w:rsidRDefault="005E527A">
      <w:pPr>
        <w:rPr>
          <w:rFonts w:ascii="Arial" w:eastAsia="Arial" w:hAnsi="Arial" w:cs="Arial"/>
          <w:sz w:val="22"/>
          <w:szCs w:val="22"/>
        </w:rPr>
      </w:pPr>
    </w:p>
    <w:p w14:paraId="000000B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23.</w:t>
      </w:r>
      <w:r w:rsidRPr="00045D8F">
        <w:rPr>
          <w:rFonts w:ascii="Arial" w:eastAsia="Arial" w:hAnsi="Arial" w:cs="Arial"/>
          <w:b/>
          <w:sz w:val="22"/>
          <w:szCs w:val="22"/>
        </w:rPr>
        <w:t xml:space="preserve"> </w:t>
      </w:r>
      <w:r w:rsidRPr="00045D8F">
        <w:rPr>
          <w:rFonts w:ascii="Arial" w:eastAsia="Arial" w:hAnsi="Arial" w:cs="Arial"/>
          <w:sz w:val="22"/>
          <w:szCs w:val="22"/>
        </w:rPr>
        <w:t xml:space="preserve">Griffin, M., Jaiswal, J., Martino, R. J., *LoSchiavo, C. E., *Comer-Carruthers, C., Krause, K. </w:t>
      </w:r>
    </w:p>
    <w:p w14:paraId="000000B2"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D., </w:t>
      </w:r>
      <w:r w:rsidRPr="00045D8F">
        <w:rPr>
          <w:rFonts w:ascii="Arial" w:eastAsia="Arial" w:hAnsi="Arial" w:cs="Arial"/>
          <w:b/>
          <w:sz w:val="22"/>
          <w:szCs w:val="22"/>
        </w:rPr>
        <w:t>Stults, C. B.</w:t>
      </w:r>
      <w:r w:rsidRPr="00045D8F">
        <w:rPr>
          <w:rFonts w:ascii="Arial" w:eastAsia="Arial" w:hAnsi="Arial" w:cs="Arial"/>
          <w:sz w:val="22"/>
          <w:szCs w:val="22"/>
        </w:rPr>
        <w:t>, &amp; Halkitis, P.N. (2022). Sex in the time of COVID-19: Patterns of sexual activity among LGBTQ+ individuals in the United States.</w:t>
      </w:r>
      <w:sdt>
        <w:sdtPr>
          <w:rPr>
            <w:rFonts w:ascii="Arial" w:hAnsi="Arial" w:cs="Arial"/>
            <w:sz w:val="22"/>
            <w:szCs w:val="22"/>
          </w:rPr>
          <w:tag w:val="goog_rdk_4"/>
          <w:id w:val="584581909"/>
        </w:sdtPr>
        <w:sdtContent/>
      </w:sdt>
      <w:r w:rsidRPr="00045D8F">
        <w:rPr>
          <w:rFonts w:ascii="Arial" w:eastAsia="Arial" w:hAnsi="Arial" w:cs="Arial"/>
          <w:sz w:val="22"/>
          <w:szCs w:val="22"/>
        </w:rPr>
        <w:t> </w:t>
      </w:r>
      <w:r w:rsidRPr="00045D8F">
        <w:rPr>
          <w:rFonts w:ascii="Arial" w:eastAsia="Arial" w:hAnsi="Arial" w:cs="Arial"/>
          <w:i/>
          <w:sz w:val="22"/>
          <w:szCs w:val="22"/>
        </w:rPr>
        <w:t>Archives of Sexual Behavior</w:t>
      </w:r>
      <w:r w:rsidRPr="00045D8F">
        <w:rPr>
          <w:rFonts w:ascii="Arial" w:eastAsia="Arial" w:hAnsi="Arial" w:cs="Arial"/>
          <w:sz w:val="22"/>
          <w:szCs w:val="22"/>
        </w:rPr>
        <w:t xml:space="preserve">, </w:t>
      </w:r>
      <w:r w:rsidRPr="00045D8F">
        <w:rPr>
          <w:rFonts w:ascii="Arial" w:eastAsia="Arial" w:hAnsi="Arial" w:cs="Arial"/>
          <w:i/>
          <w:sz w:val="22"/>
          <w:szCs w:val="22"/>
        </w:rPr>
        <w:t>51</w:t>
      </w:r>
      <w:r w:rsidRPr="00045D8F">
        <w:rPr>
          <w:rFonts w:ascii="Arial" w:eastAsia="Arial" w:hAnsi="Arial" w:cs="Arial"/>
          <w:sz w:val="22"/>
          <w:szCs w:val="22"/>
        </w:rPr>
        <w:t>(287–301). https://doi.org/10.1007/s10508-022-02298-4</w:t>
      </w:r>
    </w:p>
    <w:p w14:paraId="000000B3" w14:textId="77777777" w:rsidR="005E527A" w:rsidRPr="00045D8F" w:rsidRDefault="005E527A">
      <w:pPr>
        <w:rPr>
          <w:rFonts w:ascii="Arial" w:eastAsia="Arial" w:hAnsi="Arial" w:cs="Arial"/>
          <w:sz w:val="22"/>
          <w:szCs w:val="22"/>
        </w:rPr>
      </w:pPr>
    </w:p>
    <w:p w14:paraId="000000B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22.</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Abreu, R. L., Tjia, L., Kaczetow, W. *Brandt, S. A., *Maleve, D. M., &amp; </w:t>
      </w:r>
    </w:p>
    <w:p w14:paraId="000000B5"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*Chumpitaz, M. (2022). Enacted and anticipated stigma related to consensual non-monogamy among LGBTQ+ adults. </w:t>
      </w:r>
      <w:r w:rsidRPr="00045D8F">
        <w:rPr>
          <w:rFonts w:ascii="Arial" w:eastAsia="Arial" w:hAnsi="Arial" w:cs="Arial"/>
          <w:i/>
          <w:sz w:val="22"/>
          <w:szCs w:val="22"/>
        </w:rPr>
        <w:t>Psychology of Sexual Orientation and Gender Diversity</w:t>
      </w:r>
      <w:r w:rsidRPr="00045D8F">
        <w:rPr>
          <w:rFonts w:ascii="Arial" w:eastAsia="Arial" w:hAnsi="Arial" w:cs="Arial"/>
          <w:sz w:val="22"/>
          <w:szCs w:val="22"/>
        </w:rPr>
        <w:t>. Advance online publication. https://psycnet.apa.org/doi/10.1037/sgd0000546</w:t>
      </w:r>
    </w:p>
    <w:p w14:paraId="000000B6" w14:textId="77777777" w:rsidR="005E527A" w:rsidRPr="00045D8F" w:rsidRDefault="005E527A">
      <w:pPr>
        <w:rPr>
          <w:rFonts w:ascii="Arial" w:eastAsia="Arial" w:hAnsi="Arial" w:cs="Arial"/>
          <w:sz w:val="22"/>
          <w:szCs w:val="22"/>
        </w:rPr>
      </w:pPr>
    </w:p>
    <w:p w14:paraId="000000B7"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21. Griffin, M., Jaiswal, J., &amp; </w:t>
      </w:r>
      <w:r w:rsidRPr="00045D8F">
        <w:rPr>
          <w:rFonts w:ascii="Arial" w:eastAsia="Arial" w:hAnsi="Arial" w:cs="Arial"/>
          <w:b/>
          <w:sz w:val="22"/>
          <w:szCs w:val="22"/>
        </w:rPr>
        <w:t>Stults, C. B.</w:t>
      </w:r>
      <w:r w:rsidRPr="00045D8F">
        <w:rPr>
          <w:rFonts w:ascii="Arial" w:eastAsia="Arial" w:hAnsi="Arial" w:cs="Arial"/>
          <w:sz w:val="22"/>
          <w:szCs w:val="22"/>
        </w:rPr>
        <w:t xml:space="preserve"> (2021). Human papillomavirus vaccination rates by</w:t>
      </w:r>
    </w:p>
    <w:p w14:paraId="000000B8"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gender identity and sexual orientation among 18–44-year-olds in the US. </w:t>
      </w:r>
      <w:r w:rsidRPr="00045D8F">
        <w:rPr>
          <w:rFonts w:ascii="Arial" w:eastAsia="Arial" w:hAnsi="Arial" w:cs="Arial"/>
          <w:i/>
          <w:sz w:val="22"/>
          <w:szCs w:val="22"/>
        </w:rPr>
        <w:t>Perspectives on Sexual and Reproductive Health</w:t>
      </w:r>
      <w:r w:rsidRPr="00045D8F">
        <w:rPr>
          <w:rFonts w:ascii="Arial" w:eastAsia="Arial" w:hAnsi="Arial" w:cs="Arial"/>
          <w:sz w:val="22"/>
          <w:szCs w:val="22"/>
        </w:rPr>
        <w:t xml:space="preserve">, </w:t>
      </w:r>
      <w:r w:rsidRPr="00045D8F">
        <w:rPr>
          <w:rFonts w:ascii="Arial" w:eastAsia="Arial" w:hAnsi="Arial" w:cs="Arial"/>
          <w:i/>
          <w:sz w:val="22"/>
          <w:szCs w:val="22"/>
        </w:rPr>
        <w:t>50</w:t>
      </w:r>
      <w:r w:rsidRPr="00045D8F">
        <w:rPr>
          <w:rFonts w:ascii="Arial" w:eastAsia="Arial" w:hAnsi="Arial" w:cs="Arial"/>
          <w:sz w:val="22"/>
          <w:szCs w:val="22"/>
        </w:rPr>
        <w:t>(3079–3092). https://doi.org/10.1007/s10508-020-01900-x</w:t>
      </w:r>
    </w:p>
    <w:p w14:paraId="000000B9" w14:textId="77777777" w:rsidR="005E527A" w:rsidRPr="00045D8F" w:rsidRDefault="005E527A">
      <w:pPr>
        <w:rPr>
          <w:rFonts w:ascii="Arial" w:eastAsia="Arial" w:hAnsi="Arial" w:cs="Arial"/>
          <w:sz w:val="22"/>
          <w:szCs w:val="22"/>
        </w:rPr>
      </w:pPr>
    </w:p>
    <w:p w14:paraId="000000BA"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20. Jaiswal, J., Martino, R. J., Griffin, M., </w:t>
      </w:r>
      <w:r w:rsidRPr="00045D8F">
        <w:rPr>
          <w:rFonts w:ascii="Arial" w:eastAsia="Arial" w:hAnsi="Arial" w:cs="Arial"/>
          <w:b/>
          <w:sz w:val="22"/>
          <w:szCs w:val="22"/>
        </w:rPr>
        <w:t>Stults, C. B.</w:t>
      </w:r>
      <w:r w:rsidRPr="00045D8F">
        <w:rPr>
          <w:rFonts w:ascii="Arial" w:eastAsia="Arial" w:hAnsi="Arial" w:cs="Arial"/>
          <w:sz w:val="22"/>
          <w:szCs w:val="22"/>
        </w:rPr>
        <w:t xml:space="preserve">, Karr, A., Krause, K. D., &amp; Halkitis, P. N. </w:t>
      </w:r>
    </w:p>
    <w:p w14:paraId="000000BB"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(2021). SARS-CoV-2 vaccination hesitancy and behaviors in a national sample of people living with HIV (PLWH). </w:t>
      </w:r>
      <w:r w:rsidRPr="00045D8F">
        <w:rPr>
          <w:rFonts w:ascii="Arial" w:eastAsia="Arial" w:hAnsi="Arial" w:cs="Arial"/>
          <w:i/>
          <w:sz w:val="22"/>
          <w:szCs w:val="22"/>
        </w:rPr>
        <w:t>AIDS Patient Care and STDs</w:t>
      </w:r>
      <w:r w:rsidRPr="00045D8F">
        <w:rPr>
          <w:rFonts w:ascii="Arial" w:eastAsia="Arial" w:hAnsi="Arial" w:cs="Arial"/>
          <w:sz w:val="22"/>
          <w:szCs w:val="22"/>
        </w:rPr>
        <w:t>. Advance online publication. https://doi.org/10.1089/apc.2021.0144</w:t>
      </w:r>
    </w:p>
    <w:p w14:paraId="000000BC" w14:textId="77777777" w:rsidR="005E527A" w:rsidRPr="00045D8F" w:rsidRDefault="005E527A">
      <w:pPr>
        <w:rPr>
          <w:rFonts w:ascii="Arial" w:eastAsia="Arial" w:hAnsi="Arial" w:cs="Arial"/>
          <w:sz w:val="22"/>
          <w:szCs w:val="22"/>
        </w:rPr>
      </w:pPr>
    </w:p>
    <w:p w14:paraId="000000BD" w14:textId="77777777" w:rsidR="005E527A" w:rsidRPr="00045D8F" w:rsidRDefault="00000000">
      <w:pPr>
        <w:rPr>
          <w:rFonts w:ascii="Arial" w:eastAsia="Arial" w:hAnsi="Arial" w:cs="Arial"/>
          <w:b/>
          <w:bCs/>
          <w:sz w:val="22"/>
          <w:szCs w:val="22"/>
        </w:rPr>
      </w:pPr>
      <w:r w:rsidRPr="00045D8F">
        <w:rPr>
          <w:rFonts w:ascii="Arial" w:eastAsia="Arial" w:hAnsi="Arial" w:cs="Arial"/>
          <w:sz w:val="22"/>
          <w:szCs w:val="22"/>
        </w:rPr>
        <w:t xml:space="preserve">19. Griffin, M., Martino, R. J., *LoSchiavo, C. E., *Comer-Carruthers, C., Krause, K. D., </w:t>
      </w:r>
      <w:r w:rsidRPr="00045D8F">
        <w:rPr>
          <w:rFonts w:ascii="Arial" w:eastAsia="Arial" w:hAnsi="Arial" w:cs="Arial"/>
          <w:b/>
          <w:bCs/>
          <w:sz w:val="22"/>
          <w:szCs w:val="22"/>
        </w:rPr>
        <w:t xml:space="preserve">Stults, </w:t>
      </w:r>
    </w:p>
    <w:p w14:paraId="000000BE" w14:textId="5A02DA01" w:rsidR="005E527A" w:rsidRPr="00045D8F" w:rsidRDefault="00000000">
      <w:pPr>
        <w:ind w:left="720"/>
        <w:rPr>
          <w:rFonts w:ascii="Arial" w:eastAsia="Arial" w:hAnsi="Arial" w:cs="Arial"/>
          <w:sz w:val="22"/>
          <w:szCs w:val="22"/>
        </w:rPr>
      </w:pPr>
      <w:r w:rsidRPr="00045D8F">
        <w:rPr>
          <w:rFonts w:ascii="Arial" w:eastAsia="Arial" w:hAnsi="Arial" w:cs="Arial"/>
          <w:b/>
          <w:bCs/>
          <w:sz w:val="22"/>
          <w:szCs w:val="22"/>
        </w:rPr>
        <w:lastRenderedPageBreak/>
        <w:t>C. B.</w:t>
      </w:r>
      <w:r w:rsidRPr="00045D8F">
        <w:rPr>
          <w:rFonts w:ascii="Arial" w:eastAsia="Arial" w:hAnsi="Arial" w:cs="Arial"/>
          <w:sz w:val="22"/>
          <w:szCs w:val="22"/>
        </w:rPr>
        <w:t xml:space="preserve">, &amp; Halkitis, P. N. (2021). Ensuring survey research data integrity in the era of internet bots. </w:t>
      </w:r>
      <w:sdt>
        <w:sdtPr>
          <w:rPr>
            <w:rFonts w:ascii="Arial" w:hAnsi="Arial" w:cs="Arial"/>
            <w:sz w:val="22"/>
            <w:szCs w:val="22"/>
          </w:rPr>
          <w:tag w:val="goog_rdk_5"/>
          <w:id w:val="998998856"/>
        </w:sdtPr>
        <w:sdtContent/>
      </w:sdt>
      <w:r w:rsidRPr="00045D8F">
        <w:rPr>
          <w:rFonts w:ascii="Arial" w:eastAsia="Arial" w:hAnsi="Arial" w:cs="Arial"/>
          <w:i/>
          <w:sz w:val="22"/>
          <w:szCs w:val="22"/>
        </w:rPr>
        <w:t>Quality and Quantity</w:t>
      </w:r>
      <w:r w:rsidR="006A618F" w:rsidRPr="00045D8F">
        <w:rPr>
          <w:rFonts w:ascii="Arial" w:eastAsia="Arial" w:hAnsi="Arial" w:cs="Arial"/>
          <w:sz w:val="22"/>
          <w:szCs w:val="22"/>
        </w:rPr>
        <w:t xml:space="preserve">, </w:t>
      </w:r>
      <w:r w:rsidR="006A618F" w:rsidRPr="00045D8F">
        <w:rPr>
          <w:rFonts w:ascii="Arial" w:eastAsia="Arial" w:hAnsi="Arial" w:cs="Arial"/>
          <w:i/>
          <w:iCs/>
          <w:sz w:val="22"/>
          <w:szCs w:val="22"/>
        </w:rPr>
        <w:t>56</w:t>
      </w:r>
      <w:r w:rsidR="006A618F" w:rsidRPr="00045D8F">
        <w:rPr>
          <w:rFonts w:ascii="Arial" w:eastAsia="Arial" w:hAnsi="Arial" w:cs="Arial"/>
          <w:sz w:val="22"/>
          <w:szCs w:val="22"/>
        </w:rPr>
        <w:t xml:space="preserve">, 2841-2852. </w:t>
      </w:r>
      <w:r w:rsidRPr="00045D8F">
        <w:rPr>
          <w:rFonts w:ascii="Arial" w:eastAsia="Arial" w:hAnsi="Arial" w:cs="Arial"/>
          <w:sz w:val="22"/>
          <w:szCs w:val="22"/>
        </w:rPr>
        <w:t>https://doi.org/10.1007/s11135-021-01252-1</w:t>
      </w:r>
    </w:p>
    <w:p w14:paraId="000000BF" w14:textId="77777777" w:rsidR="005E527A" w:rsidRPr="00045D8F" w:rsidRDefault="005E527A">
      <w:pPr>
        <w:rPr>
          <w:rFonts w:ascii="Arial" w:eastAsia="Arial" w:hAnsi="Arial" w:cs="Arial"/>
          <w:sz w:val="22"/>
          <w:szCs w:val="22"/>
        </w:rPr>
      </w:pPr>
    </w:p>
    <w:p w14:paraId="000000C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18. </w:t>
      </w:r>
      <w:r w:rsidRPr="00045D8F">
        <w:rPr>
          <w:rFonts w:ascii="Arial" w:eastAsia="Arial" w:hAnsi="Arial" w:cs="Arial"/>
          <w:b/>
          <w:sz w:val="22"/>
          <w:szCs w:val="22"/>
        </w:rPr>
        <w:t>Stults, C. B.</w:t>
      </w:r>
      <w:r w:rsidRPr="00045D8F">
        <w:rPr>
          <w:rFonts w:ascii="Arial" w:eastAsia="Arial" w:hAnsi="Arial" w:cs="Arial"/>
          <w:sz w:val="22"/>
          <w:szCs w:val="22"/>
        </w:rPr>
        <w:t xml:space="preserve">, *Khan, E., Griffin, M., Krause, K. D., *Gao, S., &amp; Halkitis, P. N. (2021). </w:t>
      </w:r>
    </w:p>
    <w:p w14:paraId="000000C1"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Sociodemographic differences in intimate partner violence prevalence, chronicity, and severity among young sexual and gender minorities assigned male at birth: The P18 cohort study. </w:t>
      </w:r>
      <w:r w:rsidRPr="00045D8F">
        <w:rPr>
          <w:rFonts w:ascii="Arial" w:eastAsia="Arial" w:hAnsi="Arial" w:cs="Arial"/>
          <w:i/>
          <w:sz w:val="22"/>
          <w:szCs w:val="22"/>
        </w:rPr>
        <w:t>Journal of Interpersonal Violence</w:t>
      </w:r>
      <w:r w:rsidRPr="00045D8F">
        <w:rPr>
          <w:rFonts w:ascii="Arial" w:eastAsia="Arial" w:hAnsi="Arial" w:cs="Arial"/>
          <w:sz w:val="22"/>
          <w:szCs w:val="22"/>
        </w:rPr>
        <w:t>. Advance online publication. https://doi.org/10.1177%2F08862605211021985</w:t>
      </w:r>
    </w:p>
    <w:p w14:paraId="000000C2" w14:textId="77777777" w:rsidR="005E527A" w:rsidRPr="00045D8F" w:rsidRDefault="005E527A">
      <w:pPr>
        <w:rPr>
          <w:rFonts w:ascii="Arial" w:eastAsia="Arial" w:hAnsi="Arial" w:cs="Arial"/>
          <w:sz w:val="22"/>
          <w:szCs w:val="22"/>
        </w:rPr>
      </w:pPr>
    </w:p>
    <w:p w14:paraId="000000C3"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17. *Stewart, J</w:t>
      </w:r>
      <w:r w:rsidRPr="00045D8F">
        <w:rPr>
          <w:rFonts w:ascii="Arial" w:eastAsia="Arial" w:hAnsi="Arial" w:cs="Arial"/>
          <w:b/>
          <w:sz w:val="22"/>
          <w:szCs w:val="22"/>
        </w:rPr>
        <w:t>., Stults, C. B.</w:t>
      </w:r>
      <w:r w:rsidRPr="00045D8F">
        <w:rPr>
          <w:rFonts w:ascii="Arial" w:eastAsia="Arial" w:hAnsi="Arial" w:cs="Arial"/>
          <w:sz w:val="22"/>
          <w:szCs w:val="22"/>
        </w:rPr>
        <w:t xml:space="preserve">, &amp; *Ristuccia, A. (2021). Consensual non-monogamy relationship </w:t>
      </w:r>
    </w:p>
    <w:p w14:paraId="000000C4"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rules among young gay and bisexual men: A dyadic qualitative analysis. </w:t>
      </w:r>
      <w:r w:rsidRPr="00045D8F">
        <w:rPr>
          <w:rFonts w:ascii="Arial" w:eastAsia="Arial" w:hAnsi="Arial" w:cs="Arial"/>
          <w:i/>
          <w:sz w:val="22"/>
          <w:szCs w:val="22"/>
        </w:rPr>
        <w:t>Archives of Sexual Behavior, 50</w:t>
      </w:r>
      <w:r w:rsidRPr="00045D8F">
        <w:rPr>
          <w:rFonts w:ascii="Arial" w:eastAsia="Arial" w:hAnsi="Arial" w:cs="Arial"/>
          <w:iCs/>
          <w:sz w:val="22"/>
          <w:szCs w:val="22"/>
        </w:rPr>
        <w:t xml:space="preserve">, </w:t>
      </w:r>
      <w:r w:rsidRPr="00045D8F">
        <w:rPr>
          <w:rFonts w:ascii="Arial" w:eastAsia="Arial" w:hAnsi="Arial" w:cs="Arial"/>
          <w:sz w:val="22"/>
          <w:szCs w:val="22"/>
        </w:rPr>
        <w:t>1505–1520. https://doi.org/10.1007/s10508-021-01919-8</w:t>
      </w:r>
    </w:p>
    <w:p w14:paraId="000000C5" w14:textId="77777777" w:rsidR="005E527A" w:rsidRPr="00045D8F" w:rsidRDefault="005E527A">
      <w:pPr>
        <w:rPr>
          <w:rFonts w:ascii="Arial" w:eastAsia="Arial" w:hAnsi="Arial" w:cs="Arial"/>
          <w:sz w:val="22"/>
          <w:szCs w:val="22"/>
        </w:rPr>
      </w:pPr>
    </w:p>
    <w:p w14:paraId="000000C6" w14:textId="77777777" w:rsidR="005E527A" w:rsidRPr="00045D8F" w:rsidRDefault="00000000">
      <w:pPr>
        <w:rPr>
          <w:rFonts w:ascii="Arial" w:eastAsia="Arial" w:hAnsi="Arial" w:cs="Arial"/>
          <w:b/>
          <w:sz w:val="22"/>
          <w:szCs w:val="22"/>
        </w:rPr>
      </w:pPr>
      <w:r w:rsidRPr="00045D8F">
        <w:rPr>
          <w:rFonts w:ascii="Arial" w:eastAsia="Arial" w:hAnsi="Arial" w:cs="Arial"/>
          <w:sz w:val="22"/>
          <w:szCs w:val="22"/>
        </w:rPr>
        <w:t>16.</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*Brandt, S. A., *Hale, J. F., *Rogers, N., *Kreienberg, A., &amp; Griffin, M. (2020). </w:t>
      </w:r>
    </w:p>
    <w:p w14:paraId="000000C7"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A qualitative study of intimate partner violence among young gay and bisexual men. </w:t>
      </w:r>
      <w:r w:rsidRPr="00045D8F">
        <w:rPr>
          <w:rFonts w:ascii="Arial" w:eastAsia="Arial" w:hAnsi="Arial" w:cs="Arial"/>
          <w:i/>
          <w:sz w:val="22"/>
          <w:szCs w:val="22"/>
        </w:rPr>
        <w:t xml:space="preserve">Journal of Interpersonal Violence. </w:t>
      </w:r>
      <w:r w:rsidRPr="00045D8F">
        <w:rPr>
          <w:rFonts w:ascii="Arial" w:eastAsia="Arial" w:hAnsi="Arial" w:cs="Arial"/>
          <w:sz w:val="22"/>
          <w:szCs w:val="22"/>
        </w:rPr>
        <w:t>Advance online publication. https://doi.org/10.1177/0886260520936365</w:t>
      </w:r>
    </w:p>
    <w:p w14:paraId="000000C8" w14:textId="77777777" w:rsidR="005E527A" w:rsidRPr="00045D8F" w:rsidRDefault="005E527A">
      <w:pPr>
        <w:rPr>
          <w:rFonts w:ascii="Arial" w:eastAsia="Arial" w:hAnsi="Arial" w:cs="Arial"/>
          <w:b/>
          <w:sz w:val="22"/>
          <w:szCs w:val="22"/>
        </w:rPr>
      </w:pPr>
    </w:p>
    <w:p w14:paraId="000000C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15.</w:t>
      </w:r>
      <w:r w:rsidRPr="00045D8F">
        <w:rPr>
          <w:rFonts w:ascii="Arial" w:eastAsia="Arial" w:hAnsi="Arial" w:cs="Arial"/>
          <w:b/>
          <w:sz w:val="22"/>
          <w:szCs w:val="22"/>
        </w:rPr>
        <w:t xml:space="preserve"> Stults C. B.</w:t>
      </w:r>
      <w:r w:rsidRPr="00045D8F">
        <w:rPr>
          <w:rFonts w:ascii="Arial" w:eastAsia="Arial" w:hAnsi="Arial" w:cs="Arial"/>
          <w:sz w:val="22"/>
          <w:szCs w:val="22"/>
        </w:rPr>
        <w:t>, Grov, C., Anastos, K., Kelvin, E. A., &amp; Patel, V. V. (2020). Characteristics</w:t>
      </w:r>
    </w:p>
    <w:p w14:paraId="000000CA"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associated with trust in and disclosure of sexual behavior to primary care providers among gay, bisexual, and other men who have sex with men in the United States. </w:t>
      </w:r>
      <w:r w:rsidRPr="00045D8F">
        <w:rPr>
          <w:rFonts w:ascii="Arial" w:eastAsia="Arial" w:hAnsi="Arial" w:cs="Arial"/>
          <w:i/>
          <w:sz w:val="22"/>
          <w:szCs w:val="22"/>
        </w:rPr>
        <w:t xml:space="preserve">LGBT Health. </w:t>
      </w:r>
      <w:r w:rsidRPr="00045D8F">
        <w:rPr>
          <w:rFonts w:ascii="Arial" w:eastAsia="Arial" w:hAnsi="Arial" w:cs="Arial"/>
          <w:sz w:val="22"/>
          <w:szCs w:val="22"/>
        </w:rPr>
        <w:t>Advance online publication. https://doi.org/10.1089/lgbt.2019.0214</w:t>
      </w:r>
    </w:p>
    <w:p w14:paraId="000000CB" w14:textId="77777777" w:rsidR="005E527A" w:rsidRPr="00045D8F" w:rsidRDefault="005E527A">
      <w:pPr>
        <w:rPr>
          <w:rFonts w:ascii="Arial" w:eastAsia="Arial" w:hAnsi="Arial" w:cs="Arial"/>
          <w:sz w:val="22"/>
          <w:szCs w:val="22"/>
        </w:rPr>
      </w:pPr>
    </w:p>
    <w:p w14:paraId="000000C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14. Halkitis, P. N., LoSchiavo, C., Martino, R., </w:t>
      </w:r>
      <w:sdt>
        <w:sdtPr>
          <w:rPr>
            <w:rFonts w:ascii="Arial" w:hAnsi="Arial" w:cs="Arial"/>
            <w:sz w:val="22"/>
            <w:szCs w:val="22"/>
          </w:rPr>
          <w:tag w:val="goog_rdk_6"/>
          <w:id w:val="1382052298"/>
        </w:sdtPr>
        <w:sdtContent/>
      </w:sdt>
      <w:r w:rsidRPr="00045D8F">
        <w:rPr>
          <w:rFonts w:ascii="Arial" w:eastAsia="Arial" w:hAnsi="Arial" w:cs="Arial"/>
          <w:sz w:val="22"/>
          <w:szCs w:val="22"/>
        </w:rPr>
        <w:t xml:space="preserve">De La Cruz, B. M., </w:t>
      </w:r>
      <w:r w:rsidRPr="00045D8F">
        <w:rPr>
          <w:rFonts w:ascii="Arial" w:eastAsia="Arial" w:hAnsi="Arial" w:cs="Arial"/>
          <w:b/>
          <w:sz w:val="22"/>
          <w:szCs w:val="22"/>
        </w:rPr>
        <w:t>Stults, C. B.</w:t>
      </w:r>
      <w:r w:rsidRPr="00045D8F">
        <w:rPr>
          <w:rFonts w:ascii="Arial" w:eastAsia="Arial" w:hAnsi="Arial" w:cs="Arial"/>
          <w:sz w:val="22"/>
          <w:szCs w:val="22"/>
        </w:rPr>
        <w:t xml:space="preserve">, &amp; Krause, K. D. </w:t>
      </w:r>
    </w:p>
    <w:p w14:paraId="000000CD"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(2020). Age of sexual debut among young gay-identified sexual minority men: The P18 Cohort Study. </w:t>
      </w:r>
      <w:r w:rsidRPr="00045D8F">
        <w:rPr>
          <w:rFonts w:ascii="Arial" w:eastAsia="Arial" w:hAnsi="Arial" w:cs="Arial"/>
          <w:i/>
          <w:sz w:val="22"/>
          <w:szCs w:val="22"/>
        </w:rPr>
        <w:t>Journal of Sex Research</w:t>
      </w:r>
      <w:r w:rsidRPr="00045D8F">
        <w:rPr>
          <w:rFonts w:ascii="Arial" w:eastAsia="Arial" w:hAnsi="Arial" w:cs="Arial"/>
          <w:sz w:val="22"/>
          <w:szCs w:val="22"/>
        </w:rPr>
        <w:t>. Advance online publication. https://doi.org/10.1080/00224499.2020.1783505</w:t>
      </w:r>
    </w:p>
    <w:p w14:paraId="000000CE" w14:textId="77777777" w:rsidR="005E527A" w:rsidRPr="00045D8F" w:rsidRDefault="005E527A">
      <w:pPr>
        <w:rPr>
          <w:rFonts w:ascii="Arial" w:eastAsia="Arial" w:hAnsi="Arial" w:cs="Arial"/>
          <w:b/>
          <w:sz w:val="22"/>
          <w:szCs w:val="22"/>
        </w:rPr>
      </w:pPr>
    </w:p>
    <w:p w14:paraId="000000CF"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13.</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Javdani, S., Kapadia, F., &amp; Halkitis, P. N. (2019). Determinants of intimate </w:t>
      </w:r>
    </w:p>
    <w:p w14:paraId="000000D0"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partner violence among young men who have sex with men: The P18 cohort study. </w:t>
      </w:r>
      <w:r w:rsidRPr="00045D8F">
        <w:rPr>
          <w:rFonts w:ascii="Arial" w:eastAsia="Arial" w:hAnsi="Arial" w:cs="Arial"/>
          <w:i/>
          <w:sz w:val="22"/>
          <w:szCs w:val="22"/>
        </w:rPr>
        <w:t>Journal of Interpersonal Violence,</w:t>
      </w:r>
      <w:r w:rsidRPr="00045D8F">
        <w:rPr>
          <w:rFonts w:ascii="Arial" w:eastAsia="Arial" w:hAnsi="Arial" w:cs="Arial"/>
          <w:sz w:val="22"/>
          <w:szCs w:val="22"/>
        </w:rPr>
        <w:t xml:space="preserve"> </w:t>
      </w:r>
      <w:r w:rsidRPr="00045D8F">
        <w:rPr>
          <w:rFonts w:ascii="Arial" w:eastAsia="Arial" w:hAnsi="Arial" w:cs="Arial"/>
          <w:i/>
          <w:sz w:val="22"/>
          <w:szCs w:val="22"/>
        </w:rPr>
        <w:t>36</w:t>
      </w:r>
      <w:r w:rsidRPr="00045D8F">
        <w:rPr>
          <w:rFonts w:ascii="Arial" w:eastAsia="Arial" w:hAnsi="Arial" w:cs="Arial"/>
          <w:sz w:val="22"/>
          <w:szCs w:val="22"/>
        </w:rPr>
        <w:t>(15–16), 7018–7042. https://doi.org/10.1177/0886260519831374</w:t>
      </w:r>
    </w:p>
    <w:p w14:paraId="000000D1" w14:textId="77777777" w:rsidR="005E527A" w:rsidRPr="00045D8F" w:rsidRDefault="005E527A">
      <w:pPr>
        <w:rPr>
          <w:rFonts w:ascii="Arial" w:eastAsia="Arial" w:hAnsi="Arial" w:cs="Arial"/>
          <w:b/>
          <w:sz w:val="22"/>
          <w:szCs w:val="22"/>
        </w:rPr>
      </w:pPr>
    </w:p>
    <w:p w14:paraId="000000D2"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12.</w:t>
      </w:r>
      <w:r w:rsidRPr="00045D8F">
        <w:rPr>
          <w:rFonts w:ascii="Arial" w:eastAsia="Arial" w:hAnsi="Arial" w:cs="Arial"/>
          <w:b/>
          <w:sz w:val="22"/>
          <w:szCs w:val="22"/>
        </w:rPr>
        <w:t xml:space="preserve"> Stults, C. B. </w:t>
      </w:r>
      <w:r w:rsidRPr="00045D8F">
        <w:rPr>
          <w:rFonts w:ascii="Arial" w:eastAsia="Arial" w:hAnsi="Arial" w:cs="Arial"/>
          <w:sz w:val="22"/>
          <w:szCs w:val="22"/>
        </w:rPr>
        <w:t xml:space="preserve">(2018). Relationship quality among young gay and bisexual men in consensual </w:t>
      </w:r>
    </w:p>
    <w:p w14:paraId="000000D3"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nonmonogamous relationships. </w:t>
      </w:r>
      <w:r w:rsidRPr="00045D8F">
        <w:rPr>
          <w:rFonts w:ascii="Arial" w:eastAsia="Arial" w:hAnsi="Arial" w:cs="Arial"/>
          <w:i/>
          <w:sz w:val="22"/>
          <w:szCs w:val="22"/>
        </w:rPr>
        <w:t>Journal of Social and Personal Relationships</w:t>
      </w:r>
      <w:r w:rsidRPr="00045D8F">
        <w:rPr>
          <w:rFonts w:ascii="Arial" w:eastAsia="Arial" w:hAnsi="Arial" w:cs="Arial"/>
          <w:sz w:val="22"/>
          <w:szCs w:val="22"/>
        </w:rPr>
        <w:t xml:space="preserve">, </w:t>
      </w:r>
      <w:r w:rsidRPr="00045D8F">
        <w:rPr>
          <w:rFonts w:ascii="Arial" w:eastAsia="Arial" w:hAnsi="Arial" w:cs="Arial"/>
          <w:i/>
          <w:color w:val="333333"/>
          <w:sz w:val="22"/>
          <w:szCs w:val="22"/>
        </w:rPr>
        <w:t>36</w:t>
      </w:r>
      <w:r w:rsidRPr="00045D8F">
        <w:rPr>
          <w:rFonts w:ascii="Arial" w:eastAsia="Arial" w:hAnsi="Arial" w:cs="Arial"/>
          <w:color w:val="333333"/>
          <w:sz w:val="22"/>
          <w:szCs w:val="22"/>
        </w:rPr>
        <w:t>(10), 3037-3056.</w:t>
      </w:r>
      <w:r w:rsidRPr="00045D8F">
        <w:rPr>
          <w:rFonts w:ascii="Arial" w:hAnsi="Arial" w:cs="Arial"/>
          <w:sz w:val="22"/>
          <w:szCs w:val="22"/>
        </w:rPr>
        <w:t xml:space="preserve"> </w:t>
      </w:r>
      <w:r w:rsidRPr="00045D8F">
        <w:rPr>
          <w:rFonts w:ascii="Arial" w:eastAsia="Arial" w:hAnsi="Arial" w:cs="Arial"/>
          <w:sz w:val="22"/>
          <w:szCs w:val="22"/>
        </w:rPr>
        <w:t>https://doi.org/10.1177/0265407518809530</w:t>
      </w:r>
    </w:p>
    <w:p w14:paraId="000000D4" w14:textId="77777777" w:rsidR="005E527A" w:rsidRPr="00045D8F" w:rsidRDefault="005E527A">
      <w:pPr>
        <w:rPr>
          <w:rFonts w:ascii="Arial" w:eastAsia="Arial" w:hAnsi="Arial" w:cs="Arial"/>
          <w:sz w:val="22"/>
          <w:szCs w:val="22"/>
        </w:rPr>
      </w:pPr>
    </w:p>
    <w:p w14:paraId="000000D5"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11. Halkitis, P. N., Bub, K., </w:t>
      </w:r>
      <w:r w:rsidRPr="00045D8F">
        <w:rPr>
          <w:rFonts w:ascii="Arial" w:eastAsia="Arial" w:hAnsi="Arial" w:cs="Arial"/>
          <w:b/>
          <w:sz w:val="22"/>
          <w:szCs w:val="22"/>
        </w:rPr>
        <w:t>Stults, C. B.</w:t>
      </w:r>
      <w:r w:rsidRPr="00045D8F">
        <w:rPr>
          <w:rFonts w:ascii="Arial" w:eastAsia="Arial" w:hAnsi="Arial" w:cs="Arial"/>
          <w:sz w:val="22"/>
          <w:szCs w:val="22"/>
        </w:rPr>
        <w:t xml:space="preserve">, Bates, F. C., &amp; Kapadia, F. (2018). Latent growth </w:t>
      </w:r>
    </w:p>
    <w:p w14:paraId="000000D6"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curve modeling of non-injection drug use and condomless sexual behavior from ages 18 to 21 in gay, bisexual, and other YMSM: The P18 cohort study. </w:t>
      </w:r>
      <w:r w:rsidRPr="00045D8F">
        <w:rPr>
          <w:rFonts w:ascii="Arial" w:eastAsia="Arial" w:hAnsi="Arial" w:cs="Arial"/>
          <w:i/>
          <w:sz w:val="22"/>
          <w:szCs w:val="22"/>
        </w:rPr>
        <w:t>Substance Use &amp; Misuse</w:t>
      </w:r>
      <w:r w:rsidRPr="00045D8F">
        <w:rPr>
          <w:rFonts w:ascii="Arial" w:eastAsia="Arial" w:hAnsi="Arial" w:cs="Arial"/>
          <w:sz w:val="22"/>
          <w:szCs w:val="22"/>
        </w:rPr>
        <w:t xml:space="preserve">, </w:t>
      </w:r>
      <w:r w:rsidRPr="00045D8F">
        <w:rPr>
          <w:rFonts w:ascii="Arial" w:eastAsia="Arial" w:hAnsi="Arial" w:cs="Arial"/>
          <w:i/>
          <w:sz w:val="22"/>
          <w:szCs w:val="22"/>
        </w:rPr>
        <w:t>53</w:t>
      </w:r>
      <w:r w:rsidRPr="00045D8F">
        <w:rPr>
          <w:rFonts w:ascii="Arial" w:eastAsia="Arial" w:hAnsi="Arial" w:cs="Arial"/>
          <w:sz w:val="22"/>
          <w:szCs w:val="22"/>
        </w:rPr>
        <w:t>(1), 101-113. https://doi.org/10.1080/10826084.2017.1334067</w:t>
      </w:r>
    </w:p>
    <w:p w14:paraId="000000D7" w14:textId="77777777" w:rsidR="005E527A" w:rsidRPr="00045D8F" w:rsidRDefault="005E527A">
      <w:pPr>
        <w:ind w:left="374"/>
        <w:rPr>
          <w:rFonts w:ascii="Arial" w:eastAsia="Arial" w:hAnsi="Arial" w:cs="Arial"/>
          <w:sz w:val="22"/>
          <w:szCs w:val="22"/>
        </w:rPr>
      </w:pPr>
    </w:p>
    <w:p w14:paraId="000000D8"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10. Duncan, D. T., Goedel, W. C., </w:t>
      </w:r>
      <w:r w:rsidRPr="00045D8F">
        <w:rPr>
          <w:rFonts w:ascii="Arial" w:eastAsia="Arial" w:hAnsi="Arial" w:cs="Arial"/>
          <w:b/>
          <w:sz w:val="22"/>
          <w:szCs w:val="22"/>
        </w:rPr>
        <w:t>Stults, C. B.</w:t>
      </w:r>
      <w:r w:rsidRPr="00045D8F">
        <w:rPr>
          <w:rFonts w:ascii="Arial" w:eastAsia="Arial" w:hAnsi="Arial" w:cs="Arial"/>
          <w:sz w:val="22"/>
          <w:szCs w:val="22"/>
        </w:rPr>
        <w:t xml:space="preserve">, Brady, W. J., Brooks, F. A., Blakely, J. S., &amp; </w:t>
      </w:r>
    </w:p>
    <w:p w14:paraId="000000D9"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t xml:space="preserve">Hagen, D. (2018). A study of intimate partner violence, substance abuse, and sexual risk behaviors among gay, bisexual, and other men who have sex with men in a sample of geosocial-networking smartphone application users. </w:t>
      </w:r>
      <w:r w:rsidRPr="00045D8F">
        <w:rPr>
          <w:rFonts w:ascii="Arial" w:eastAsia="Arial" w:hAnsi="Arial" w:cs="Arial"/>
          <w:i/>
          <w:sz w:val="22"/>
          <w:szCs w:val="22"/>
        </w:rPr>
        <w:t>American Journal of Men's Health</w:t>
      </w:r>
      <w:r w:rsidRPr="00045D8F">
        <w:rPr>
          <w:rFonts w:ascii="Arial" w:eastAsia="Arial" w:hAnsi="Arial" w:cs="Arial"/>
          <w:sz w:val="22"/>
          <w:szCs w:val="22"/>
        </w:rPr>
        <w:t xml:space="preserve">, </w:t>
      </w:r>
      <w:r w:rsidRPr="00045D8F">
        <w:rPr>
          <w:rFonts w:ascii="Arial" w:eastAsia="Arial" w:hAnsi="Arial" w:cs="Arial"/>
          <w:i/>
          <w:sz w:val="22"/>
          <w:szCs w:val="22"/>
        </w:rPr>
        <w:t>12</w:t>
      </w:r>
      <w:r w:rsidRPr="00045D8F">
        <w:rPr>
          <w:rFonts w:ascii="Arial" w:eastAsia="Arial" w:hAnsi="Arial" w:cs="Arial"/>
          <w:sz w:val="22"/>
          <w:szCs w:val="22"/>
        </w:rPr>
        <w:t>(2), 292-301. https://doi.org/10.1177/1557988316631964</w:t>
      </w:r>
    </w:p>
    <w:p w14:paraId="000000DA" w14:textId="77777777" w:rsidR="005E527A" w:rsidRPr="00045D8F" w:rsidRDefault="005E527A">
      <w:pPr>
        <w:rPr>
          <w:rFonts w:ascii="Arial" w:eastAsia="Arial" w:hAnsi="Arial" w:cs="Arial"/>
          <w:sz w:val="22"/>
          <w:szCs w:val="22"/>
        </w:rPr>
      </w:pPr>
    </w:p>
    <w:p w14:paraId="000000DB"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9. Woods, A. P., </w:t>
      </w:r>
      <w:r w:rsidRPr="00045D8F">
        <w:rPr>
          <w:rFonts w:ascii="Arial" w:eastAsia="Arial" w:hAnsi="Arial" w:cs="Arial"/>
          <w:b/>
          <w:sz w:val="22"/>
          <w:szCs w:val="22"/>
        </w:rPr>
        <w:t>Stults, C. B.</w:t>
      </w:r>
      <w:r w:rsidRPr="00045D8F">
        <w:rPr>
          <w:rFonts w:ascii="Arial" w:eastAsia="Arial" w:hAnsi="Arial" w:cs="Arial"/>
          <w:sz w:val="22"/>
          <w:szCs w:val="22"/>
        </w:rPr>
        <w:t xml:space="preserve">, Terry, R. L., &amp; Rego, S. A. (2017). Strengths and limitations of </w:t>
      </w:r>
    </w:p>
    <w:p w14:paraId="000000DC"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lastRenderedPageBreak/>
        <w:t xml:space="preserve">internet-based cognitive-behavioral treatments for anxiety disorders. </w:t>
      </w:r>
      <w:r w:rsidRPr="00045D8F">
        <w:rPr>
          <w:rFonts w:ascii="Arial" w:eastAsia="Arial" w:hAnsi="Arial" w:cs="Arial"/>
          <w:i/>
          <w:color w:val="1A1A1A"/>
          <w:sz w:val="22"/>
          <w:szCs w:val="22"/>
        </w:rPr>
        <w:t>Pragmatic Case Studies in Psychotherapy, 13</w:t>
      </w:r>
      <w:r w:rsidRPr="00045D8F">
        <w:rPr>
          <w:rFonts w:ascii="Arial" w:eastAsia="Arial" w:hAnsi="Arial" w:cs="Arial"/>
          <w:color w:val="1A1A1A"/>
          <w:sz w:val="22"/>
          <w:szCs w:val="22"/>
        </w:rPr>
        <w:t>(3), 271-283. https://doi.org/10.14713/pcsp.v13i3.2015</w:t>
      </w:r>
    </w:p>
    <w:p w14:paraId="000000DD" w14:textId="77777777" w:rsidR="005E527A" w:rsidRPr="00045D8F" w:rsidRDefault="005E527A">
      <w:pPr>
        <w:rPr>
          <w:rFonts w:ascii="Arial" w:eastAsia="Arial" w:hAnsi="Arial" w:cs="Arial"/>
          <w:b/>
          <w:sz w:val="22"/>
          <w:szCs w:val="22"/>
        </w:rPr>
      </w:pPr>
    </w:p>
    <w:p w14:paraId="000000DE"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8.</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Kupprat, S. A., Krause, K. D., Kapadia, F., &amp; Halkitis, P. N. (2017). Perceptions </w:t>
      </w:r>
    </w:p>
    <w:p w14:paraId="000000DF"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of safety among LGBTQ people following the 2016 Pulse nightclub shooting. </w:t>
      </w:r>
      <w:r w:rsidRPr="00045D8F">
        <w:rPr>
          <w:rFonts w:ascii="Arial" w:eastAsia="Arial" w:hAnsi="Arial" w:cs="Arial"/>
          <w:i/>
          <w:sz w:val="22"/>
          <w:szCs w:val="22"/>
        </w:rPr>
        <w:t>Psychology of Sexual Orientation and Gender Diversity, 4</w:t>
      </w:r>
      <w:r w:rsidRPr="00045D8F">
        <w:rPr>
          <w:rFonts w:ascii="Arial" w:eastAsia="Arial" w:hAnsi="Arial" w:cs="Arial"/>
          <w:sz w:val="22"/>
          <w:szCs w:val="22"/>
        </w:rPr>
        <w:t>(3), 251–256</w:t>
      </w:r>
      <w:r w:rsidRPr="00045D8F">
        <w:rPr>
          <w:rFonts w:ascii="Arial" w:eastAsia="Arial" w:hAnsi="Arial" w:cs="Arial"/>
          <w:i/>
          <w:sz w:val="22"/>
          <w:szCs w:val="22"/>
        </w:rPr>
        <w:t xml:space="preserve">. </w:t>
      </w:r>
      <w:r w:rsidRPr="00045D8F">
        <w:rPr>
          <w:rFonts w:ascii="Arial" w:eastAsia="Arial" w:hAnsi="Arial" w:cs="Arial"/>
          <w:sz w:val="22"/>
          <w:szCs w:val="22"/>
        </w:rPr>
        <w:t>https://psycnet.apa.org/doi/10.1037/sgd0000240</w:t>
      </w:r>
    </w:p>
    <w:p w14:paraId="000000E0" w14:textId="77777777" w:rsidR="005E527A" w:rsidRPr="00045D8F" w:rsidRDefault="005E527A">
      <w:pPr>
        <w:pBdr>
          <w:top w:val="nil"/>
          <w:left w:val="nil"/>
          <w:bottom w:val="nil"/>
          <w:right w:val="nil"/>
          <w:between w:val="nil"/>
        </w:pBdr>
        <w:ind w:left="28"/>
        <w:rPr>
          <w:rFonts w:ascii="Arial" w:eastAsia="Arial" w:hAnsi="Arial" w:cs="Arial"/>
          <w:sz w:val="22"/>
          <w:szCs w:val="22"/>
        </w:rPr>
      </w:pPr>
    </w:p>
    <w:p w14:paraId="000000E1"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7. Halkitis, P. N., D’Avanzo, P. A., </w:t>
      </w:r>
      <w:r w:rsidRPr="00045D8F">
        <w:rPr>
          <w:rFonts w:ascii="Arial" w:eastAsia="Arial" w:hAnsi="Arial" w:cs="Arial"/>
          <w:b/>
          <w:sz w:val="22"/>
          <w:szCs w:val="22"/>
        </w:rPr>
        <w:t>Stults, C. B.</w:t>
      </w:r>
      <w:r w:rsidRPr="00045D8F">
        <w:rPr>
          <w:rFonts w:ascii="Arial" w:eastAsia="Arial" w:hAnsi="Arial" w:cs="Arial"/>
          <w:sz w:val="22"/>
          <w:szCs w:val="22"/>
        </w:rPr>
        <w:t xml:space="preserve">, Levy, M. D., Krause, K. D., Kupprat, S. A., </w:t>
      </w:r>
    </w:p>
    <w:p w14:paraId="000000E2"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t xml:space="preserve">Voelbel, G., Urbina. A. E., &amp; Kapadia, F. (2016). Neurocognitive functioning in an urban clinic-based sample of adults ages 50 and older living with HIV. </w:t>
      </w:r>
      <w:r w:rsidRPr="00045D8F">
        <w:rPr>
          <w:rFonts w:ascii="Arial" w:eastAsia="Arial" w:hAnsi="Arial" w:cs="Arial"/>
          <w:i/>
          <w:sz w:val="22"/>
          <w:szCs w:val="22"/>
        </w:rPr>
        <w:t>Journal of HIV/AIDS &amp; Social Services</w:t>
      </w:r>
      <w:r w:rsidRPr="00045D8F">
        <w:rPr>
          <w:rFonts w:ascii="Arial" w:eastAsia="Arial" w:hAnsi="Arial" w:cs="Arial"/>
          <w:sz w:val="22"/>
          <w:szCs w:val="22"/>
        </w:rPr>
        <w:t xml:space="preserve">, </w:t>
      </w:r>
      <w:r w:rsidRPr="00045D8F">
        <w:rPr>
          <w:rFonts w:ascii="Arial" w:eastAsia="Arial" w:hAnsi="Arial" w:cs="Arial"/>
          <w:i/>
          <w:sz w:val="22"/>
          <w:szCs w:val="22"/>
        </w:rPr>
        <w:t>15</w:t>
      </w:r>
      <w:r w:rsidRPr="00045D8F">
        <w:rPr>
          <w:rFonts w:ascii="Arial" w:eastAsia="Arial" w:hAnsi="Arial" w:cs="Arial"/>
          <w:sz w:val="22"/>
          <w:szCs w:val="22"/>
        </w:rPr>
        <w:t>(4), 428-449. https://doi.org/10.1080/15381501.2016.1224748</w:t>
      </w:r>
    </w:p>
    <w:p w14:paraId="000000E3" w14:textId="77777777" w:rsidR="005E527A" w:rsidRPr="00045D8F" w:rsidRDefault="005E527A">
      <w:pPr>
        <w:rPr>
          <w:rFonts w:ascii="Arial" w:eastAsia="Arial" w:hAnsi="Arial" w:cs="Arial"/>
          <w:sz w:val="22"/>
          <w:szCs w:val="22"/>
        </w:rPr>
      </w:pPr>
    </w:p>
    <w:p w14:paraId="000000E4"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6.</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Javdani, S., Greenbaum, C. A., Kapadia, F., &amp; Halkitis, P. N. (2016). Intimate </w:t>
      </w:r>
    </w:p>
    <w:p w14:paraId="000000E5"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t xml:space="preserve">partner violence and sex among young men who have sex with men. </w:t>
      </w:r>
      <w:r w:rsidRPr="00045D8F">
        <w:rPr>
          <w:rFonts w:ascii="Arial" w:eastAsia="Arial" w:hAnsi="Arial" w:cs="Arial"/>
          <w:i/>
          <w:sz w:val="22"/>
          <w:szCs w:val="22"/>
        </w:rPr>
        <w:t>Journal of Adolescent Health, 58</w:t>
      </w:r>
      <w:r w:rsidRPr="00045D8F">
        <w:rPr>
          <w:rFonts w:ascii="Arial" w:eastAsia="Arial" w:hAnsi="Arial" w:cs="Arial"/>
          <w:sz w:val="22"/>
          <w:szCs w:val="22"/>
        </w:rPr>
        <w:t>(2), 215-222. https://doi.org/10.1016/j.jadohealth.2015.10.008</w:t>
      </w:r>
    </w:p>
    <w:p w14:paraId="000000E6" w14:textId="77777777" w:rsidR="005E527A" w:rsidRPr="00045D8F" w:rsidRDefault="005E527A">
      <w:pPr>
        <w:pBdr>
          <w:top w:val="nil"/>
          <w:left w:val="nil"/>
          <w:bottom w:val="nil"/>
          <w:right w:val="nil"/>
          <w:between w:val="nil"/>
        </w:pBdr>
        <w:ind w:left="28"/>
        <w:rPr>
          <w:rFonts w:ascii="Arial" w:eastAsia="Arial" w:hAnsi="Arial" w:cs="Arial"/>
          <w:sz w:val="22"/>
          <w:szCs w:val="22"/>
        </w:rPr>
      </w:pPr>
    </w:p>
    <w:p w14:paraId="000000E7"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5.</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Javdani, S., Greenbaum, C. A., Kapadia, F., &amp; Halkitis, P. N. (2015). Intimate </w:t>
      </w:r>
    </w:p>
    <w:p w14:paraId="000000E8"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t xml:space="preserve">partner violence and substance use risk among young men who have sex with men: The P18 cohort study. </w:t>
      </w:r>
      <w:r w:rsidRPr="00045D8F">
        <w:rPr>
          <w:rFonts w:ascii="Arial" w:eastAsia="Arial" w:hAnsi="Arial" w:cs="Arial"/>
          <w:i/>
          <w:sz w:val="22"/>
          <w:szCs w:val="22"/>
        </w:rPr>
        <w:t>Drug and Alcohol Dependence, 154</w:t>
      </w:r>
      <w:r w:rsidRPr="00045D8F">
        <w:rPr>
          <w:rFonts w:ascii="Arial" w:eastAsia="Arial" w:hAnsi="Arial" w:cs="Arial"/>
          <w:sz w:val="22"/>
          <w:szCs w:val="22"/>
        </w:rPr>
        <w:t>, 54-62. https://doi.org/10.1016/j.drugalcdep.2015.06.008</w:t>
      </w:r>
    </w:p>
    <w:p w14:paraId="000000E9" w14:textId="77777777" w:rsidR="005E527A" w:rsidRPr="00045D8F" w:rsidRDefault="005E527A">
      <w:pPr>
        <w:rPr>
          <w:rFonts w:ascii="Arial" w:eastAsia="Arial" w:hAnsi="Arial" w:cs="Arial"/>
          <w:b/>
          <w:sz w:val="22"/>
          <w:szCs w:val="22"/>
        </w:rPr>
      </w:pPr>
    </w:p>
    <w:p w14:paraId="000000EA"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4.</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Javdani, S., Greenbaum, C. A., Barton, S. C., Kapadia, F., &amp; Halkitis, P. N. </w:t>
      </w:r>
    </w:p>
    <w:p w14:paraId="000000EB"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t xml:space="preserve">(2015). Intimate partner violence perpetration and victimization among YMSM: The P18 cohort study. </w:t>
      </w:r>
      <w:r w:rsidRPr="00045D8F">
        <w:rPr>
          <w:rFonts w:ascii="Arial" w:eastAsia="Arial" w:hAnsi="Arial" w:cs="Arial"/>
          <w:i/>
          <w:sz w:val="22"/>
          <w:szCs w:val="22"/>
        </w:rPr>
        <w:t>Psychology of Sexual Orientation and Gender Diversity, 2</w:t>
      </w:r>
      <w:r w:rsidRPr="00045D8F">
        <w:rPr>
          <w:rFonts w:ascii="Arial" w:eastAsia="Arial" w:hAnsi="Arial" w:cs="Arial"/>
          <w:sz w:val="22"/>
          <w:szCs w:val="22"/>
        </w:rPr>
        <w:t>(2), 152-158. https://psycnet.apa.org/doi/10.1037/sgd0000104</w:t>
      </w:r>
    </w:p>
    <w:p w14:paraId="000000EC" w14:textId="77777777" w:rsidR="005E527A" w:rsidRPr="00045D8F" w:rsidRDefault="005E527A">
      <w:pPr>
        <w:ind w:left="360"/>
        <w:rPr>
          <w:rFonts w:ascii="Arial" w:eastAsia="Arial" w:hAnsi="Arial" w:cs="Arial"/>
          <w:i/>
          <w:sz w:val="22"/>
          <w:szCs w:val="22"/>
        </w:rPr>
      </w:pPr>
    </w:p>
    <w:p w14:paraId="000000ED"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3. Kapadia, F., Bub, K., Barton, S., </w:t>
      </w:r>
      <w:r w:rsidRPr="00045D8F">
        <w:rPr>
          <w:rFonts w:ascii="Arial" w:eastAsia="Arial" w:hAnsi="Arial" w:cs="Arial"/>
          <w:b/>
          <w:sz w:val="22"/>
          <w:szCs w:val="22"/>
        </w:rPr>
        <w:t>Stults, C. B.</w:t>
      </w:r>
      <w:r w:rsidRPr="00045D8F">
        <w:rPr>
          <w:rFonts w:ascii="Arial" w:eastAsia="Arial" w:hAnsi="Arial" w:cs="Arial"/>
          <w:sz w:val="22"/>
          <w:szCs w:val="22"/>
        </w:rPr>
        <w:t xml:space="preserve">, &amp; Halkitis, P. N. (2015). Longitudinal trends in </w:t>
      </w:r>
    </w:p>
    <w:p w14:paraId="000000EE"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sexual behaviors without a condom among sexual minority youth: The P18 cohort study. </w:t>
      </w:r>
      <w:r w:rsidRPr="00045D8F">
        <w:rPr>
          <w:rFonts w:ascii="Arial" w:eastAsia="Arial" w:hAnsi="Arial" w:cs="Arial"/>
          <w:i/>
          <w:sz w:val="22"/>
          <w:szCs w:val="22"/>
        </w:rPr>
        <w:t>AIDS and Behavior, 19</w:t>
      </w:r>
      <w:r w:rsidRPr="00045D8F">
        <w:rPr>
          <w:rFonts w:ascii="Arial" w:eastAsia="Arial" w:hAnsi="Arial" w:cs="Arial"/>
          <w:sz w:val="22"/>
          <w:szCs w:val="22"/>
        </w:rPr>
        <w:t>(12), 2152-2161. https://doi.org/10.1007/s10461-015-1175-y</w:t>
      </w:r>
    </w:p>
    <w:p w14:paraId="000000EF" w14:textId="77777777" w:rsidR="005E527A" w:rsidRPr="00045D8F" w:rsidRDefault="005E527A">
      <w:pPr>
        <w:pBdr>
          <w:top w:val="nil"/>
          <w:left w:val="nil"/>
          <w:bottom w:val="nil"/>
          <w:right w:val="nil"/>
          <w:between w:val="nil"/>
        </w:pBdr>
        <w:ind w:left="28"/>
        <w:rPr>
          <w:rFonts w:ascii="Arial" w:eastAsia="Arial" w:hAnsi="Arial" w:cs="Arial"/>
          <w:sz w:val="22"/>
          <w:szCs w:val="22"/>
        </w:rPr>
      </w:pPr>
    </w:p>
    <w:p w14:paraId="000000F0"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2. Halkitis, P. N., Kapadia, F., Bub, K. L., Barton, S., Moreira, A. D., &amp; </w:t>
      </w:r>
      <w:r w:rsidRPr="00045D8F">
        <w:rPr>
          <w:rFonts w:ascii="Arial" w:eastAsia="Arial" w:hAnsi="Arial" w:cs="Arial"/>
          <w:b/>
          <w:sz w:val="22"/>
          <w:szCs w:val="22"/>
        </w:rPr>
        <w:t>Stults, C. B.</w:t>
      </w:r>
      <w:r w:rsidRPr="00045D8F">
        <w:rPr>
          <w:rFonts w:ascii="Arial" w:eastAsia="Arial" w:hAnsi="Arial" w:cs="Arial"/>
          <w:sz w:val="22"/>
          <w:szCs w:val="22"/>
        </w:rPr>
        <w:t xml:space="preserve"> (2015). A </w:t>
      </w:r>
    </w:p>
    <w:p w14:paraId="000000F1" w14:textId="77777777" w:rsidR="005E527A" w:rsidRPr="00045D8F" w:rsidRDefault="00000000">
      <w:pPr>
        <w:ind w:left="734"/>
        <w:rPr>
          <w:rFonts w:ascii="Arial" w:eastAsia="Arial" w:hAnsi="Arial" w:cs="Arial"/>
          <w:sz w:val="22"/>
          <w:szCs w:val="22"/>
        </w:rPr>
      </w:pPr>
      <w:r w:rsidRPr="00045D8F">
        <w:rPr>
          <w:rFonts w:ascii="Arial" w:eastAsia="Arial" w:hAnsi="Arial" w:cs="Arial"/>
          <w:sz w:val="22"/>
          <w:szCs w:val="22"/>
        </w:rPr>
        <w:t xml:space="preserve">longitudinal investigation of syndemic conditions among young gay, bisexual, and other MSM: The P18 cohort study. </w:t>
      </w:r>
      <w:r w:rsidRPr="00045D8F">
        <w:rPr>
          <w:rFonts w:ascii="Arial" w:eastAsia="Arial" w:hAnsi="Arial" w:cs="Arial"/>
          <w:i/>
          <w:sz w:val="22"/>
          <w:szCs w:val="22"/>
        </w:rPr>
        <w:t>AIDS and Behavior, 19</w:t>
      </w:r>
      <w:r w:rsidRPr="00045D8F">
        <w:rPr>
          <w:rFonts w:ascii="Arial" w:eastAsia="Arial" w:hAnsi="Arial" w:cs="Arial"/>
          <w:sz w:val="22"/>
          <w:szCs w:val="22"/>
        </w:rPr>
        <w:t>(6), 970-980. https://doi.org/10.1007/s10461-014-0892-y</w:t>
      </w:r>
    </w:p>
    <w:p w14:paraId="000000F2" w14:textId="77777777" w:rsidR="005E527A" w:rsidRPr="00045D8F" w:rsidRDefault="005E527A">
      <w:pPr>
        <w:rPr>
          <w:rFonts w:ascii="Arial" w:eastAsia="Arial" w:hAnsi="Arial" w:cs="Arial"/>
          <w:sz w:val="22"/>
          <w:szCs w:val="22"/>
        </w:rPr>
      </w:pPr>
    </w:p>
    <w:p w14:paraId="000000F3"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1. Halkitis, P.N., Siconolfi, D.E., </w:t>
      </w:r>
      <w:r w:rsidRPr="00045D8F">
        <w:rPr>
          <w:rFonts w:ascii="Arial" w:eastAsia="Arial" w:hAnsi="Arial" w:cs="Arial"/>
          <w:b/>
          <w:sz w:val="22"/>
          <w:szCs w:val="22"/>
        </w:rPr>
        <w:t>Stults, C.B</w:t>
      </w:r>
      <w:r w:rsidRPr="00045D8F">
        <w:rPr>
          <w:rFonts w:ascii="Arial" w:eastAsia="Arial" w:hAnsi="Arial" w:cs="Arial"/>
          <w:sz w:val="22"/>
          <w:szCs w:val="22"/>
        </w:rPr>
        <w:t xml:space="preserve">., Barton, S., Bub, J., &amp; Kapadia, F. (2014). </w:t>
      </w:r>
    </w:p>
    <w:p w14:paraId="000000F4"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Modeling substance use in emerging adult gay, bisexual, and other YMSM across time: The P18 cohort study. </w:t>
      </w:r>
      <w:r w:rsidRPr="00045D8F">
        <w:rPr>
          <w:rFonts w:ascii="Arial" w:eastAsia="Arial" w:hAnsi="Arial" w:cs="Arial"/>
          <w:i/>
          <w:sz w:val="22"/>
          <w:szCs w:val="22"/>
        </w:rPr>
        <w:t>Drug and Alcohol Dependence, 145</w:t>
      </w:r>
      <w:r w:rsidRPr="00045D8F">
        <w:rPr>
          <w:rFonts w:ascii="Arial" w:eastAsia="Arial" w:hAnsi="Arial" w:cs="Arial"/>
          <w:sz w:val="22"/>
          <w:szCs w:val="22"/>
        </w:rPr>
        <w:t>, 209-216. https://doi.org/10.1016/j.drugalcdep.2014.10.016</w:t>
      </w:r>
    </w:p>
    <w:p w14:paraId="000000F5" w14:textId="77777777" w:rsidR="005E527A" w:rsidRPr="00045D8F" w:rsidRDefault="005E527A">
      <w:pPr>
        <w:rPr>
          <w:rFonts w:ascii="Arial" w:eastAsia="Arial" w:hAnsi="Arial" w:cs="Arial"/>
          <w:sz w:val="22"/>
          <w:szCs w:val="22"/>
        </w:rPr>
      </w:pPr>
    </w:p>
    <w:p w14:paraId="000000F6" w14:textId="0F8BA759" w:rsidR="005E527A" w:rsidRPr="00045D8F" w:rsidRDefault="00000000">
      <w:pPr>
        <w:rPr>
          <w:rFonts w:ascii="Arial" w:eastAsia="Arial" w:hAnsi="Arial" w:cs="Arial"/>
          <w:i/>
          <w:sz w:val="22"/>
          <w:szCs w:val="22"/>
        </w:rPr>
      </w:pPr>
      <w:r w:rsidRPr="00045D8F">
        <w:rPr>
          <w:rFonts w:ascii="Arial" w:eastAsia="Arial" w:hAnsi="Arial" w:cs="Arial"/>
          <w:i/>
          <w:sz w:val="22"/>
          <w:szCs w:val="22"/>
        </w:rPr>
        <w:t>*Denotes student co</w:t>
      </w:r>
      <w:r w:rsidR="007F65F4" w:rsidRPr="00045D8F">
        <w:rPr>
          <w:rFonts w:ascii="Arial" w:eastAsia="Arial" w:hAnsi="Arial" w:cs="Arial"/>
          <w:i/>
          <w:sz w:val="22"/>
          <w:szCs w:val="22"/>
        </w:rPr>
        <w:t>-</w:t>
      </w:r>
      <w:r w:rsidRPr="00045D8F">
        <w:rPr>
          <w:rFonts w:ascii="Arial" w:eastAsia="Arial" w:hAnsi="Arial" w:cs="Arial"/>
          <w:i/>
          <w:sz w:val="22"/>
          <w:szCs w:val="22"/>
        </w:rPr>
        <w:t xml:space="preserve">author </w:t>
      </w:r>
    </w:p>
    <w:p w14:paraId="000000F7" w14:textId="77777777" w:rsidR="005E527A" w:rsidRPr="00045D8F" w:rsidRDefault="005E527A">
      <w:pPr>
        <w:rPr>
          <w:rFonts w:ascii="Arial" w:eastAsia="Arial" w:hAnsi="Arial" w:cs="Arial"/>
          <w:sz w:val="22"/>
          <w:szCs w:val="22"/>
        </w:rPr>
      </w:pPr>
    </w:p>
    <w:p w14:paraId="38053F8C" w14:textId="77777777" w:rsidR="00E871E7" w:rsidRPr="00045D8F" w:rsidRDefault="00E871E7">
      <w:pPr>
        <w:rPr>
          <w:rFonts w:ascii="Arial" w:eastAsia="Arial" w:hAnsi="Arial" w:cs="Arial"/>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1ABAACA2" w14:textId="77777777" w:rsidTr="00A57826">
        <w:tc>
          <w:tcPr>
            <w:tcW w:w="9350" w:type="dxa"/>
            <w:tcMar>
              <w:left w:w="0" w:type="dxa"/>
              <w:right w:w="0" w:type="dxa"/>
            </w:tcMar>
          </w:tcPr>
          <w:p w14:paraId="7FF5FB67" w14:textId="0A160EBD" w:rsidR="00E871E7" w:rsidRPr="00045D8F" w:rsidRDefault="00E871E7" w:rsidP="00A57826">
            <w:pPr>
              <w:rPr>
                <w:rFonts w:ascii="Arial" w:eastAsia="Arial" w:hAnsi="Arial" w:cs="Arial"/>
                <w:b/>
                <w:sz w:val="22"/>
                <w:szCs w:val="22"/>
              </w:rPr>
            </w:pPr>
            <w:commentRangeStart w:id="0"/>
            <w:r w:rsidRPr="00045D8F">
              <w:rPr>
                <w:rFonts w:ascii="Arial" w:eastAsia="Arial" w:hAnsi="Arial" w:cs="Arial"/>
                <w:b/>
                <w:sz w:val="22"/>
                <w:szCs w:val="22"/>
              </w:rPr>
              <w:t>MANUSCRIPTS UNDER REVIEW</w:t>
            </w:r>
            <w:commentRangeEnd w:id="0"/>
            <w:r w:rsidR="001B5C75" w:rsidRPr="00045D8F">
              <w:rPr>
                <w:rStyle w:val="CommentReference"/>
                <w:rFonts w:ascii="Arial" w:eastAsia="Arial" w:hAnsi="Arial" w:cs="Arial"/>
                <w:b/>
                <w:sz w:val="22"/>
                <w:szCs w:val="22"/>
              </w:rPr>
              <w:commentReference w:id="0"/>
            </w:r>
          </w:p>
        </w:tc>
      </w:tr>
    </w:tbl>
    <w:p w14:paraId="0AE9FE6A" w14:textId="77777777" w:rsidR="008E0EB8" w:rsidRPr="00045D8F" w:rsidRDefault="008E0EB8" w:rsidP="00064459">
      <w:pPr>
        <w:rPr>
          <w:rFonts w:ascii="Arial" w:eastAsia="Arial" w:hAnsi="Arial" w:cs="Arial"/>
          <w:bCs/>
          <w:sz w:val="22"/>
          <w:szCs w:val="22"/>
        </w:rPr>
      </w:pPr>
      <w:r w:rsidRPr="00045D8F">
        <w:rPr>
          <w:rFonts w:ascii="Arial" w:eastAsia="Arial" w:hAnsi="Arial" w:cs="Arial"/>
          <w:bCs/>
          <w:sz w:val="22"/>
          <w:szCs w:val="22"/>
        </w:rPr>
        <w:t xml:space="preserve">9. Lopez-Matos, J., Stults, C. B., Robles, G., Rodriguez-Diaz, C., &amp; Rendina, H. Development </w:t>
      </w:r>
    </w:p>
    <w:p w14:paraId="05B55742" w14:textId="0A7A24FF" w:rsidR="008E0EB8" w:rsidRPr="00045D8F" w:rsidRDefault="008E0EB8" w:rsidP="008E0EB8">
      <w:pPr>
        <w:ind w:left="720"/>
        <w:rPr>
          <w:rFonts w:ascii="Arial" w:eastAsia="Arial" w:hAnsi="Arial" w:cs="Arial"/>
          <w:bCs/>
          <w:sz w:val="22"/>
          <w:szCs w:val="22"/>
        </w:rPr>
      </w:pPr>
      <w:r w:rsidRPr="00045D8F">
        <w:rPr>
          <w:rFonts w:ascii="Arial" w:eastAsia="Arial" w:hAnsi="Arial" w:cs="Arial"/>
          <w:bCs/>
          <w:sz w:val="22"/>
          <w:szCs w:val="22"/>
        </w:rPr>
        <w:t xml:space="preserve">and initial evaluation of the Hispanic Immigrant Sexual Minority Men Acculturative Stress Scale (HISMMASS): A Spanish-language measure. </w:t>
      </w:r>
      <w:r w:rsidRPr="00045D8F">
        <w:rPr>
          <w:rFonts w:ascii="Arial" w:eastAsia="Arial" w:hAnsi="Arial" w:cs="Arial"/>
          <w:bCs/>
          <w:i/>
          <w:iCs/>
          <w:sz w:val="22"/>
          <w:szCs w:val="22"/>
        </w:rPr>
        <w:t>Hispanic Journal of Behavioral Sciences</w:t>
      </w:r>
      <w:r w:rsidRPr="00045D8F">
        <w:rPr>
          <w:rFonts w:ascii="Arial" w:eastAsia="Arial" w:hAnsi="Arial" w:cs="Arial"/>
          <w:bCs/>
          <w:sz w:val="22"/>
          <w:szCs w:val="22"/>
        </w:rPr>
        <w:t>.</w:t>
      </w:r>
    </w:p>
    <w:p w14:paraId="122B5FE3" w14:textId="77777777" w:rsidR="008E0EB8" w:rsidRPr="00045D8F" w:rsidRDefault="008E0EB8" w:rsidP="00064459">
      <w:pPr>
        <w:rPr>
          <w:rFonts w:ascii="Arial" w:eastAsia="Arial" w:hAnsi="Arial" w:cs="Arial"/>
          <w:bCs/>
          <w:sz w:val="22"/>
          <w:szCs w:val="22"/>
        </w:rPr>
      </w:pPr>
    </w:p>
    <w:p w14:paraId="6E1CE415" w14:textId="18E13142" w:rsidR="002D3FE6" w:rsidRPr="00045D8F" w:rsidRDefault="00F279B7" w:rsidP="00064459">
      <w:pPr>
        <w:rPr>
          <w:rFonts w:ascii="Arial" w:eastAsia="Arial" w:hAnsi="Arial" w:cs="Arial"/>
          <w:bCs/>
          <w:sz w:val="22"/>
          <w:szCs w:val="22"/>
        </w:rPr>
      </w:pPr>
      <w:r w:rsidRPr="00045D8F">
        <w:rPr>
          <w:rFonts w:ascii="Arial" w:eastAsia="Arial" w:hAnsi="Arial" w:cs="Arial"/>
          <w:bCs/>
          <w:sz w:val="22"/>
          <w:szCs w:val="22"/>
        </w:rPr>
        <w:t>8</w:t>
      </w:r>
      <w:r w:rsidR="002D3FE6" w:rsidRPr="00045D8F">
        <w:rPr>
          <w:rFonts w:ascii="Arial" w:eastAsia="Arial" w:hAnsi="Arial" w:cs="Arial"/>
          <w:bCs/>
          <w:sz w:val="22"/>
          <w:szCs w:val="22"/>
        </w:rPr>
        <w:t xml:space="preserve">. Chavanduka, T. M. D., Kwak, J. E., Ziminski, D., Krause, K. D., &amp; Stults, C. B. LGBTQ+ </w:t>
      </w:r>
    </w:p>
    <w:p w14:paraId="3545F2F2" w14:textId="718E3ACB" w:rsidR="002D3FE6" w:rsidRPr="00045D8F" w:rsidRDefault="002D3FE6" w:rsidP="002D3FE6">
      <w:pPr>
        <w:ind w:left="720"/>
        <w:rPr>
          <w:rFonts w:ascii="Arial" w:eastAsia="Arial" w:hAnsi="Arial" w:cs="Arial"/>
          <w:bCs/>
          <w:sz w:val="22"/>
          <w:szCs w:val="22"/>
        </w:rPr>
      </w:pPr>
      <w:r w:rsidRPr="00045D8F">
        <w:rPr>
          <w:rFonts w:ascii="Arial" w:eastAsia="Arial" w:hAnsi="Arial" w:cs="Arial"/>
          <w:bCs/>
          <w:sz w:val="22"/>
          <w:szCs w:val="22"/>
        </w:rPr>
        <w:lastRenderedPageBreak/>
        <w:t xml:space="preserve">firearm access and ownership across the US: A preliminary geospatial analysis. </w:t>
      </w:r>
      <w:r w:rsidR="00503F7A" w:rsidRPr="00045D8F">
        <w:rPr>
          <w:rFonts w:ascii="Arial" w:eastAsia="Arial" w:hAnsi="Arial" w:cs="Arial"/>
          <w:bCs/>
          <w:i/>
          <w:iCs/>
          <w:sz w:val="22"/>
          <w:szCs w:val="22"/>
        </w:rPr>
        <w:t>Health and Place</w:t>
      </w:r>
      <w:r w:rsidRPr="00045D8F">
        <w:rPr>
          <w:rFonts w:ascii="Arial" w:eastAsia="Arial" w:hAnsi="Arial" w:cs="Arial"/>
          <w:bCs/>
          <w:sz w:val="22"/>
          <w:szCs w:val="22"/>
        </w:rPr>
        <w:t xml:space="preserve">. </w:t>
      </w:r>
    </w:p>
    <w:p w14:paraId="47947A72" w14:textId="77777777" w:rsidR="002D3FE6" w:rsidRPr="00045D8F" w:rsidRDefault="002D3FE6" w:rsidP="00064459">
      <w:pPr>
        <w:rPr>
          <w:rFonts w:ascii="Arial" w:eastAsia="Arial" w:hAnsi="Arial" w:cs="Arial"/>
          <w:bCs/>
          <w:sz w:val="22"/>
          <w:szCs w:val="22"/>
        </w:rPr>
      </w:pPr>
    </w:p>
    <w:p w14:paraId="526BE677" w14:textId="19225353" w:rsidR="0028295E" w:rsidRPr="00045D8F" w:rsidRDefault="00F279B7" w:rsidP="00064459">
      <w:pPr>
        <w:rPr>
          <w:rFonts w:ascii="Arial" w:eastAsia="Arial" w:hAnsi="Arial" w:cs="Arial"/>
          <w:bCs/>
          <w:sz w:val="22"/>
          <w:szCs w:val="22"/>
        </w:rPr>
      </w:pPr>
      <w:r w:rsidRPr="00045D8F">
        <w:rPr>
          <w:rFonts w:ascii="Arial" w:eastAsia="Arial" w:hAnsi="Arial" w:cs="Arial"/>
          <w:bCs/>
          <w:sz w:val="22"/>
          <w:szCs w:val="22"/>
        </w:rPr>
        <w:t>7</w:t>
      </w:r>
      <w:r w:rsidR="0028295E" w:rsidRPr="00045D8F">
        <w:rPr>
          <w:rFonts w:ascii="Arial" w:eastAsia="Arial" w:hAnsi="Arial" w:cs="Arial"/>
          <w:bCs/>
          <w:sz w:val="22"/>
          <w:szCs w:val="22"/>
        </w:rPr>
        <w:t xml:space="preserve">. *Song. H., *Kwak, J. E., *Lynn, S. G., *Fino-Saunders, K., &amp; </w:t>
      </w:r>
      <w:r w:rsidR="0028295E" w:rsidRPr="00045D8F">
        <w:rPr>
          <w:rFonts w:ascii="Arial" w:eastAsia="Arial" w:hAnsi="Arial" w:cs="Arial"/>
          <w:b/>
          <w:sz w:val="22"/>
          <w:szCs w:val="22"/>
        </w:rPr>
        <w:t>Stults, C. B.</w:t>
      </w:r>
      <w:r w:rsidR="0028295E" w:rsidRPr="00045D8F">
        <w:rPr>
          <w:rFonts w:ascii="Arial" w:eastAsia="Arial" w:hAnsi="Arial" w:cs="Arial"/>
          <w:bCs/>
          <w:sz w:val="22"/>
          <w:szCs w:val="22"/>
        </w:rPr>
        <w:t xml:space="preserve"> A systematic </w:t>
      </w:r>
    </w:p>
    <w:p w14:paraId="089A3D6E" w14:textId="2A45CA3A" w:rsidR="0028295E" w:rsidRPr="00045D8F" w:rsidRDefault="0028295E" w:rsidP="0028295E">
      <w:pPr>
        <w:ind w:left="720"/>
        <w:rPr>
          <w:rFonts w:ascii="Arial" w:eastAsia="Arial" w:hAnsi="Arial" w:cs="Arial"/>
          <w:bCs/>
          <w:sz w:val="22"/>
          <w:szCs w:val="22"/>
        </w:rPr>
      </w:pPr>
      <w:r w:rsidRPr="00045D8F">
        <w:rPr>
          <w:rFonts w:ascii="Arial" w:eastAsia="Arial" w:hAnsi="Arial" w:cs="Arial"/>
          <w:bCs/>
          <w:sz w:val="22"/>
          <w:szCs w:val="22"/>
        </w:rPr>
        <w:t xml:space="preserve">review of digital mental health interventions for lesbian, gay, bisexual, transgender, queer, and other sexual and gender minority people. </w:t>
      </w:r>
      <w:r w:rsidRPr="00045D8F">
        <w:rPr>
          <w:rFonts w:ascii="Arial" w:eastAsia="Arial" w:hAnsi="Arial" w:cs="Arial"/>
          <w:bCs/>
          <w:i/>
          <w:iCs/>
          <w:sz w:val="22"/>
          <w:szCs w:val="22"/>
        </w:rPr>
        <w:t>LGBT Health</w:t>
      </w:r>
      <w:r w:rsidRPr="00045D8F">
        <w:rPr>
          <w:rFonts w:ascii="Arial" w:eastAsia="Arial" w:hAnsi="Arial" w:cs="Arial"/>
          <w:bCs/>
          <w:sz w:val="22"/>
          <w:szCs w:val="22"/>
        </w:rPr>
        <w:t xml:space="preserve">. </w:t>
      </w:r>
    </w:p>
    <w:p w14:paraId="19724BCD" w14:textId="77777777" w:rsidR="003C74E9" w:rsidRPr="00045D8F" w:rsidRDefault="003C74E9" w:rsidP="00064459">
      <w:pPr>
        <w:rPr>
          <w:rFonts w:ascii="Arial" w:eastAsia="Arial" w:hAnsi="Arial" w:cs="Arial"/>
          <w:bCs/>
          <w:sz w:val="22"/>
          <w:szCs w:val="22"/>
        </w:rPr>
      </w:pPr>
    </w:p>
    <w:p w14:paraId="4FED1E5F" w14:textId="31E8EF2D" w:rsidR="00E41890" w:rsidRPr="00045D8F" w:rsidRDefault="00F279B7" w:rsidP="00064459">
      <w:pPr>
        <w:rPr>
          <w:rFonts w:ascii="Arial" w:eastAsia="Arial" w:hAnsi="Arial" w:cs="Arial"/>
          <w:bCs/>
          <w:sz w:val="22"/>
          <w:szCs w:val="22"/>
        </w:rPr>
      </w:pPr>
      <w:r w:rsidRPr="00045D8F">
        <w:rPr>
          <w:rFonts w:ascii="Arial" w:eastAsia="Arial" w:hAnsi="Arial" w:cs="Arial"/>
          <w:bCs/>
          <w:sz w:val="22"/>
          <w:szCs w:val="22"/>
        </w:rPr>
        <w:t>6</w:t>
      </w:r>
      <w:r w:rsidR="00E41890" w:rsidRPr="00045D8F">
        <w:rPr>
          <w:rFonts w:ascii="Arial" w:eastAsia="Arial" w:hAnsi="Arial" w:cs="Arial"/>
          <w:bCs/>
          <w:sz w:val="22"/>
          <w:szCs w:val="22"/>
        </w:rPr>
        <w:t xml:space="preserve">. *Taber, J. L. &amp; </w:t>
      </w:r>
      <w:r w:rsidR="00E41890" w:rsidRPr="00045D8F">
        <w:rPr>
          <w:rFonts w:ascii="Arial" w:eastAsia="Arial" w:hAnsi="Arial" w:cs="Arial"/>
          <w:b/>
          <w:sz w:val="22"/>
          <w:szCs w:val="22"/>
        </w:rPr>
        <w:t>Stults, C. B.</w:t>
      </w:r>
      <w:r w:rsidR="00E41890" w:rsidRPr="00045D8F">
        <w:rPr>
          <w:rFonts w:ascii="Arial" w:eastAsia="Arial" w:hAnsi="Arial" w:cs="Arial"/>
          <w:bCs/>
          <w:sz w:val="22"/>
          <w:szCs w:val="22"/>
        </w:rPr>
        <w:t xml:space="preserve"> Dissociating in cissexist contexts: Traumagenic and </w:t>
      </w:r>
    </w:p>
    <w:p w14:paraId="216DCB74" w14:textId="40FC7CDF" w:rsidR="00E41890" w:rsidRPr="00045D8F" w:rsidRDefault="00E41890" w:rsidP="00E41890">
      <w:pPr>
        <w:ind w:left="720"/>
        <w:rPr>
          <w:rFonts w:ascii="Arial" w:eastAsia="Arial" w:hAnsi="Arial" w:cs="Arial"/>
          <w:bCs/>
          <w:sz w:val="22"/>
          <w:szCs w:val="22"/>
        </w:rPr>
      </w:pPr>
      <w:r w:rsidRPr="00045D8F">
        <w:rPr>
          <w:rFonts w:ascii="Arial" w:eastAsia="Arial" w:hAnsi="Arial" w:cs="Arial"/>
          <w:bCs/>
          <w:sz w:val="22"/>
          <w:szCs w:val="22"/>
        </w:rPr>
        <w:t xml:space="preserve">incongruence-invalidation pathways to dissociation in trans adults. </w:t>
      </w:r>
      <w:r w:rsidR="00E95C03" w:rsidRPr="00045D8F">
        <w:rPr>
          <w:rFonts w:ascii="Arial" w:eastAsia="Arial" w:hAnsi="Arial" w:cs="Arial"/>
          <w:bCs/>
          <w:i/>
          <w:iCs/>
          <w:sz w:val="22"/>
          <w:szCs w:val="22"/>
        </w:rPr>
        <w:t>Journal of Gender Studies</w:t>
      </w:r>
      <w:r w:rsidRPr="00045D8F">
        <w:rPr>
          <w:rFonts w:ascii="Arial" w:eastAsia="Arial" w:hAnsi="Arial" w:cs="Arial"/>
          <w:bCs/>
          <w:sz w:val="22"/>
          <w:szCs w:val="22"/>
        </w:rPr>
        <w:t xml:space="preserve">. </w:t>
      </w:r>
    </w:p>
    <w:p w14:paraId="32AA7BE3" w14:textId="77777777" w:rsidR="00E41890" w:rsidRPr="00045D8F" w:rsidRDefault="00E41890" w:rsidP="00064459">
      <w:pPr>
        <w:rPr>
          <w:rFonts w:ascii="Arial" w:eastAsia="Arial" w:hAnsi="Arial" w:cs="Arial"/>
          <w:bCs/>
          <w:sz w:val="22"/>
          <w:szCs w:val="22"/>
        </w:rPr>
      </w:pPr>
    </w:p>
    <w:p w14:paraId="7BD45A72" w14:textId="40B645DC" w:rsidR="00AE556E" w:rsidRPr="00045D8F" w:rsidRDefault="00F279B7" w:rsidP="00064459">
      <w:pPr>
        <w:rPr>
          <w:rFonts w:ascii="Arial" w:eastAsia="Arial" w:hAnsi="Arial" w:cs="Arial"/>
          <w:bCs/>
          <w:sz w:val="22"/>
          <w:szCs w:val="22"/>
        </w:rPr>
      </w:pPr>
      <w:r w:rsidRPr="00045D8F">
        <w:rPr>
          <w:rFonts w:ascii="Arial" w:eastAsia="Arial" w:hAnsi="Arial" w:cs="Arial"/>
          <w:bCs/>
          <w:sz w:val="22"/>
          <w:szCs w:val="22"/>
        </w:rPr>
        <w:t xml:space="preserve">5. </w:t>
      </w:r>
      <w:r w:rsidR="00AE556E" w:rsidRPr="00045D8F">
        <w:rPr>
          <w:rFonts w:ascii="Arial" w:eastAsia="Arial" w:hAnsi="Arial" w:cs="Arial"/>
          <w:bCs/>
          <w:sz w:val="22"/>
          <w:szCs w:val="22"/>
        </w:rPr>
        <w:t xml:space="preserve">*Gore, O. A., </w:t>
      </w:r>
      <w:r w:rsidR="00AE556E" w:rsidRPr="00045D8F">
        <w:rPr>
          <w:rFonts w:ascii="Arial" w:eastAsia="Arial" w:hAnsi="Arial" w:cs="Arial"/>
          <w:b/>
          <w:sz w:val="22"/>
          <w:szCs w:val="22"/>
        </w:rPr>
        <w:t>Stults, C. B.</w:t>
      </w:r>
      <w:r w:rsidR="00AE556E" w:rsidRPr="00045D8F">
        <w:rPr>
          <w:rFonts w:ascii="Arial" w:eastAsia="Arial" w:hAnsi="Arial" w:cs="Arial"/>
          <w:bCs/>
          <w:sz w:val="22"/>
          <w:szCs w:val="22"/>
        </w:rPr>
        <w:t xml:space="preserve">, *Taber, J. L., *Lynn, S., *Bryk, N., &amp; Aalai, A. Liberal and </w:t>
      </w:r>
    </w:p>
    <w:p w14:paraId="6369A002" w14:textId="5E031D3E" w:rsidR="00AE556E" w:rsidRPr="00045D8F" w:rsidRDefault="00AE556E" w:rsidP="00AE556E">
      <w:pPr>
        <w:ind w:left="720"/>
        <w:rPr>
          <w:rFonts w:ascii="Arial" w:eastAsia="Arial" w:hAnsi="Arial" w:cs="Arial"/>
          <w:bCs/>
          <w:sz w:val="22"/>
          <w:szCs w:val="22"/>
        </w:rPr>
      </w:pPr>
      <w:r w:rsidRPr="00045D8F">
        <w:rPr>
          <w:rFonts w:ascii="Arial" w:eastAsia="Arial" w:hAnsi="Arial" w:cs="Arial"/>
          <w:bCs/>
          <w:sz w:val="22"/>
          <w:szCs w:val="22"/>
        </w:rPr>
        <w:t>conservative differences in susceptibility to deception issue framing. </w:t>
      </w:r>
      <w:r w:rsidR="00963031" w:rsidRPr="00045D8F">
        <w:rPr>
          <w:rFonts w:ascii="Arial" w:eastAsia="Arial" w:hAnsi="Arial" w:cs="Arial"/>
          <w:bCs/>
          <w:i/>
          <w:iCs/>
          <w:sz w:val="22"/>
          <w:szCs w:val="22"/>
        </w:rPr>
        <w:t>Journal of</w:t>
      </w:r>
      <w:r w:rsidR="00963031" w:rsidRPr="00045D8F">
        <w:rPr>
          <w:rFonts w:ascii="Arial" w:eastAsia="Arial" w:hAnsi="Arial" w:cs="Arial"/>
          <w:bCs/>
          <w:sz w:val="22"/>
          <w:szCs w:val="22"/>
        </w:rPr>
        <w:t xml:space="preserve"> </w:t>
      </w:r>
      <w:r w:rsidRPr="00045D8F">
        <w:rPr>
          <w:rFonts w:ascii="Arial" w:eastAsia="Arial" w:hAnsi="Arial" w:cs="Arial"/>
          <w:bCs/>
          <w:i/>
          <w:iCs/>
          <w:sz w:val="22"/>
          <w:szCs w:val="22"/>
        </w:rPr>
        <w:t>Media Psychology.</w:t>
      </w:r>
    </w:p>
    <w:p w14:paraId="73B7752F" w14:textId="77777777" w:rsidR="009C2056" w:rsidRPr="00045D8F" w:rsidRDefault="009C2056">
      <w:pPr>
        <w:rPr>
          <w:rFonts w:ascii="Arial" w:eastAsia="Arial" w:hAnsi="Arial" w:cs="Arial"/>
          <w:sz w:val="22"/>
          <w:szCs w:val="22"/>
        </w:rPr>
      </w:pPr>
    </w:p>
    <w:p w14:paraId="7FA99886" w14:textId="53945B5C" w:rsidR="00435CF3" w:rsidRPr="00045D8F" w:rsidRDefault="006A3852">
      <w:pPr>
        <w:rPr>
          <w:rFonts w:ascii="Arial" w:eastAsia="Arial" w:hAnsi="Arial" w:cs="Arial"/>
          <w:sz w:val="22"/>
          <w:szCs w:val="22"/>
        </w:rPr>
      </w:pPr>
      <w:r w:rsidRPr="00045D8F">
        <w:rPr>
          <w:rFonts w:ascii="Arial" w:eastAsia="Arial" w:hAnsi="Arial" w:cs="Arial"/>
          <w:sz w:val="22"/>
          <w:szCs w:val="22"/>
        </w:rPr>
        <w:t>4</w:t>
      </w:r>
      <w:r w:rsidR="004A5C15" w:rsidRPr="00045D8F">
        <w:rPr>
          <w:rFonts w:ascii="Arial" w:eastAsia="Arial" w:hAnsi="Arial" w:cs="Arial"/>
          <w:sz w:val="22"/>
          <w:szCs w:val="22"/>
        </w:rPr>
        <w:t xml:space="preserve">. *Biello, A. D., *Kwak, J. E., &amp; </w:t>
      </w:r>
      <w:r w:rsidR="004A5C15" w:rsidRPr="00045D8F">
        <w:rPr>
          <w:rFonts w:ascii="Arial" w:eastAsia="Arial" w:hAnsi="Arial" w:cs="Arial"/>
          <w:b/>
          <w:bCs/>
          <w:sz w:val="22"/>
          <w:szCs w:val="22"/>
        </w:rPr>
        <w:t>Stults, C. B.</w:t>
      </w:r>
      <w:r w:rsidR="004A5C15" w:rsidRPr="00045D8F">
        <w:rPr>
          <w:rFonts w:ascii="Arial" w:eastAsia="Arial" w:hAnsi="Arial" w:cs="Arial"/>
          <w:sz w:val="22"/>
          <w:szCs w:val="22"/>
        </w:rPr>
        <w:t xml:space="preserve"> A qualitative study of intimate partner violence and </w:t>
      </w:r>
    </w:p>
    <w:p w14:paraId="60E42971" w14:textId="2840419E" w:rsidR="004A5C15" w:rsidRPr="00045D8F" w:rsidRDefault="004A5C15" w:rsidP="00435CF3">
      <w:pPr>
        <w:ind w:left="720"/>
        <w:rPr>
          <w:rFonts w:ascii="Arial" w:eastAsia="Arial" w:hAnsi="Arial" w:cs="Arial"/>
          <w:sz w:val="22"/>
          <w:szCs w:val="22"/>
        </w:rPr>
      </w:pPr>
      <w:r w:rsidRPr="00045D8F">
        <w:rPr>
          <w:rFonts w:ascii="Arial" w:eastAsia="Arial" w:hAnsi="Arial" w:cs="Arial"/>
          <w:sz w:val="22"/>
          <w:szCs w:val="22"/>
        </w:rPr>
        <w:t xml:space="preserve">mental health among young gay and bisexual men. </w:t>
      </w:r>
      <w:r w:rsidR="00120E5A" w:rsidRPr="00045D8F">
        <w:rPr>
          <w:rFonts w:ascii="Arial" w:eastAsia="Arial" w:hAnsi="Arial" w:cs="Arial"/>
          <w:i/>
          <w:iCs/>
          <w:sz w:val="22"/>
          <w:szCs w:val="22"/>
        </w:rPr>
        <w:t>Journal of Gay &amp; Lesbian Mental Health</w:t>
      </w:r>
      <w:r w:rsidR="00435CF3" w:rsidRPr="00045D8F">
        <w:rPr>
          <w:rFonts w:ascii="Arial" w:eastAsia="Arial" w:hAnsi="Arial" w:cs="Arial"/>
          <w:sz w:val="22"/>
          <w:szCs w:val="22"/>
        </w:rPr>
        <w:t xml:space="preserve">. </w:t>
      </w:r>
    </w:p>
    <w:p w14:paraId="7D61C944" w14:textId="77777777" w:rsidR="004A5C15" w:rsidRPr="00045D8F" w:rsidRDefault="004A5C15">
      <w:pPr>
        <w:rPr>
          <w:rFonts w:ascii="Arial" w:eastAsia="Arial" w:hAnsi="Arial" w:cs="Arial"/>
          <w:sz w:val="22"/>
          <w:szCs w:val="22"/>
        </w:rPr>
      </w:pPr>
    </w:p>
    <w:p w14:paraId="000000FA" w14:textId="788C3643" w:rsidR="005E527A" w:rsidRPr="00045D8F" w:rsidRDefault="006A3852">
      <w:pPr>
        <w:rPr>
          <w:rFonts w:ascii="Arial" w:eastAsia="Arial" w:hAnsi="Arial" w:cs="Arial"/>
          <w:sz w:val="22"/>
          <w:szCs w:val="22"/>
        </w:rPr>
      </w:pPr>
      <w:r w:rsidRPr="00045D8F">
        <w:rPr>
          <w:rFonts w:ascii="Arial" w:eastAsia="Arial" w:hAnsi="Arial" w:cs="Arial"/>
          <w:sz w:val="22"/>
          <w:szCs w:val="22"/>
        </w:rPr>
        <w:t>3. *Chavanduka, T. M. D.</w:t>
      </w:r>
      <w:r w:rsidR="004A5C15" w:rsidRPr="00045D8F">
        <w:rPr>
          <w:rFonts w:ascii="Arial" w:eastAsia="Arial" w:hAnsi="Arial" w:cs="Arial"/>
          <w:sz w:val="22"/>
          <w:szCs w:val="22"/>
        </w:rPr>
        <w:t>,</w:t>
      </w:r>
      <w:r w:rsidRPr="00045D8F">
        <w:rPr>
          <w:rFonts w:ascii="Arial" w:eastAsia="Arial" w:hAnsi="Arial" w:cs="Arial"/>
          <w:sz w:val="22"/>
          <w:szCs w:val="22"/>
        </w:rPr>
        <w:t xml:space="preserve"> &amp; </w:t>
      </w:r>
      <w:r w:rsidRPr="00045D8F">
        <w:rPr>
          <w:rFonts w:ascii="Arial" w:eastAsia="Arial" w:hAnsi="Arial" w:cs="Arial"/>
          <w:b/>
          <w:sz w:val="22"/>
          <w:szCs w:val="22"/>
        </w:rPr>
        <w:t>Stults, C. B.</w:t>
      </w:r>
      <w:r w:rsidRPr="00045D8F">
        <w:rPr>
          <w:rFonts w:ascii="Arial" w:eastAsia="Arial" w:hAnsi="Arial" w:cs="Arial"/>
          <w:sz w:val="22"/>
          <w:szCs w:val="22"/>
        </w:rPr>
        <w:t xml:space="preserve"> A latent class analysis of sexual violence among </w:t>
      </w:r>
    </w:p>
    <w:p w14:paraId="000000FB"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sexual and gender diverse men: Distinguishing online and offline patterns. </w:t>
      </w:r>
      <w:r w:rsidRPr="00045D8F">
        <w:rPr>
          <w:rFonts w:ascii="Arial" w:eastAsia="Arial" w:hAnsi="Arial" w:cs="Arial"/>
          <w:i/>
          <w:sz w:val="22"/>
          <w:szCs w:val="22"/>
        </w:rPr>
        <w:t>Computers in Human Behavior</w:t>
      </w:r>
      <w:r w:rsidRPr="00045D8F">
        <w:rPr>
          <w:rFonts w:ascii="Arial" w:eastAsia="Arial" w:hAnsi="Arial" w:cs="Arial"/>
          <w:sz w:val="22"/>
          <w:szCs w:val="22"/>
        </w:rPr>
        <w:t xml:space="preserve">. </w:t>
      </w:r>
    </w:p>
    <w:p w14:paraId="000000FF" w14:textId="77777777" w:rsidR="005E527A" w:rsidRPr="00045D8F" w:rsidRDefault="005E527A">
      <w:pPr>
        <w:rPr>
          <w:rFonts w:ascii="Arial" w:eastAsia="Arial" w:hAnsi="Arial" w:cs="Arial"/>
          <w:sz w:val="22"/>
          <w:szCs w:val="22"/>
        </w:rPr>
      </w:pPr>
    </w:p>
    <w:p w14:paraId="0000010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2. *Lynn, S. G., </w:t>
      </w:r>
      <w:r w:rsidRPr="00045D8F">
        <w:rPr>
          <w:rFonts w:ascii="Arial" w:eastAsia="Arial" w:hAnsi="Arial" w:cs="Arial"/>
          <w:b/>
          <w:sz w:val="22"/>
          <w:szCs w:val="22"/>
        </w:rPr>
        <w:t>Stults, C. B.</w:t>
      </w:r>
      <w:r w:rsidRPr="00045D8F">
        <w:rPr>
          <w:rFonts w:ascii="Arial" w:eastAsia="Arial" w:hAnsi="Arial" w:cs="Arial"/>
          <w:sz w:val="22"/>
          <w:szCs w:val="22"/>
        </w:rPr>
        <w:t xml:space="preserve">, &amp; Kaczetow, W. Self-esteem, self-efficacy in romantic </w:t>
      </w:r>
    </w:p>
    <w:p w14:paraId="00000101"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relationships, identity pride, and community connectedness among transgender and gender-nonconforming young adults who have experienced intimate partner violence. </w:t>
      </w:r>
      <w:r w:rsidRPr="00045D8F">
        <w:rPr>
          <w:rFonts w:ascii="Arial" w:eastAsia="Arial" w:hAnsi="Arial" w:cs="Arial"/>
          <w:i/>
          <w:sz w:val="22"/>
          <w:szCs w:val="22"/>
        </w:rPr>
        <w:t>Bulletin of Applied Transgender Studies</w:t>
      </w:r>
      <w:r w:rsidRPr="00045D8F">
        <w:rPr>
          <w:rFonts w:ascii="Arial" w:eastAsia="Arial" w:hAnsi="Arial" w:cs="Arial"/>
          <w:sz w:val="22"/>
          <w:szCs w:val="22"/>
        </w:rPr>
        <w:t xml:space="preserve">. </w:t>
      </w:r>
    </w:p>
    <w:p w14:paraId="00000102" w14:textId="77777777" w:rsidR="005E527A" w:rsidRPr="00045D8F" w:rsidRDefault="005E527A">
      <w:pPr>
        <w:rPr>
          <w:rFonts w:ascii="Arial" w:eastAsia="Arial" w:hAnsi="Arial" w:cs="Arial"/>
          <w:sz w:val="22"/>
          <w:szCs w:val="22"/>
        </w:rPr>
      </w:pPr>
    </w:p>
    <w:p w14:paraId="00000103"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1. *Hale, J. F., </w:t>
      </w:r>
      <w:r w:rsidRPr="00045D8F">
        <w:rPr>
          <w:rFonts w:ascii="Arial" w:eastAsia="Arial" w:hAnsi="Arial" w:cs="Arial"/>
          <w:b/>
          <w:sz w:val="22"/>
          <w:szCs w:val="22"/>
        </w:rPr>
        <w:t>Stults, C. B.</w:t>
      </w:r>
      <w:r w:rsidRPr="00045D8F">
        <w:rPr>
          <w:rFonts w:ascii="Arial" w:eastAsia="Arial" w:hAnsi="Arial" w:cs="Arial"/>
          <w:sz w:val="22"/>
          <w:szCs w:val="22"/>
        </w:rPr>
        <w:t xml:space="preserve">, *Horne, N., Pomerantz, S., *Brandt, S. A, Cange, C. W, Andrews, </w:t>
      </w:r>
    </w:p>
    <w:p w14:paraId="00000104"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A. M. A qualitative study of substance use and intimate partner violence among young gay and bisexual men. </w:t>
      </w:r>
      <w:r w:rsidRPr="00045D8F">
        <w:rPr>
          <w:rFonts w:ascii="Arial" w:eastAsia="Arial" w:hAnsi="Arial" w:cs="Arial"/>
          <w:i/>
          <w:sz w:val="22"/>
          <w:szCs w:val="22"/>
        </w:rPr>
        <w:t>Journal of Gay &amp; Lesbian Social Services</w:t>
      </w:r>
      <w:r w:rsidRPr="00045D8F">
        <w:rPr>
          <w:rFonts w:ascii="Arial" w:eastAsia="Arial" w:hAnsi="Arial" w:cs="Arial"/>
          <w:sz w:val="22"/>
          <w:szCs w:val="22"/>
        </w:rPr>
        <w:t xml:space="preserve">. </w:t>
      </w:r>
    </w:p>
    <w:p w14:paraId="00000105" w14:textId="77777777" w:rsidR="005E527A" w:rsidRPr="00045D8F" w:rsidRDefault="005E527A">
      <w:pPr>
        <w:rPr>
          <w:rFonts w:ascii="Arial" w:eastAsia="Arial" w:hAnsi="Arial" w:cs="Arial"/>
          <w:sz w:val="22"/>
          <w:szCs w:val="22"/>
        </w:rPr>
      </w:pPr>
    </w:p>
    <w:p w14:paraId="00000106" w14:textId="7B9FBA46" w:rsidR="005E527A" w:rsidRPr="00045D8F" w:rsidRDefault="00000000">
      <w:pPr>
        <w:rPr>
          <w:rFonts w:ascii="Arial" w:eastAsia="Arial" w:hAnsi="Arial" w:cs="Arial"/>
          <w:i/>
          <w:sz w:val="22"/>
          <w:szCs w:val="22"/>
        </w:rPr>
      </w:pPr>
      <w:r w:rsidRPr="00045D8F">
        <w:rPr>
          <w:rFonts w:ascii="Arial" w:eastAsia="Arial" w:hAnsi="Arial" w:cs="Arial"/>
          <w:i/>
          <w:sz w:val="22"/>
          <w:szCs w:val="22"/>
        </w:rPr>
        <w:t>*Denotes student co</w:t>
      </w:r>
      <w:r w:rsidR="007F65F4" w:rsidRPr="00045D8F">
        <w:rPr>
          <w:rFonts w:ascii="Arial" w:eastAsia="Arial" w:hAnsi="Arial" w:cs="Arial"/>
          <w:i/>
          <w:sz w:val="22"/>
          <w:szCs w:val="22"/>
        </w:rPr>
        <w:t>-</w:t>
      </w:r>
      <w:r w:rsidRPr="00045D8F">
        <w:rPr>
          <w:rFonts w:ascii="Arial" w:eastAsia="Arial" w:hAnsi="Arial" w:cs="Arial"/>
          <w:i/>
          <w:sz w:val="22"/>
          <w:szCs w:val="22"/>
        </w:rPr>
        <w:t xml:space="preserve">author </w:t>
      </w:r>
    </w:p>
    <w:p w14:paraId="00000107" w14:textId="77777777" w:rsidR="005E527A" w:rsidRPr="00045D8F" w:rsidRDefault="005E527A">
      <w:pPr>
        <w:rPr>
          <w:rFonts w:ascii="Arial" w:eastAsia="Arial" w:hAnsi="Arial" w:cs="Arial"/>
          <w:sz w:val="22"/>
          <w:szCs w:val="22"/>
        </w:rPr>
      </w:pPr>
    </w:p>
    <w:p w14:paraId="09F982BA" w14:textId="77777777" w:rsidR="00E871E7" w:rsidRPr="00045D8F" w:rsidRDefault="00E871E7">
      <w:pPr>
        <w:rPr>
          <w:rFonts w:ascii="Arial" w:eastAsia="Arial" w:hAnsi="Arial" w:cs="Arial"/>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23C21B8E" w14:textId="77777777" w:rsidTr="00A57826">
        <w:tc>
          <w:tcPr>
            <w:tcW w:w="9350" w:type="dxa"/>
            <w:tcMar>
              <w:left w:w="0" w:type="dxa"/>
              <w:right w:w="0" w:type="dxa"/>
            </w:tcMar>
          </w:tcPr>
          <w:p w14:paraId="7185595C" w14:textId="672C6EA1" w:rsidR="00E871E7" w:rsidRPr="00045D8F" w:rsidRDefault="00E871E7" w:rsidP="00A57826">
            <w:pPr>
              <w:rPr>
                <w:rFonts w:ascii="Arial" w:eastAsia="Arial" w:hAnsi="Arial" w:cs="Arial"/>
                <w:b/>
                <w:sz w:val="22"/>
                <w:szCs w:val="22"/>
              </w:rPr>
            </w:pPr>
            <w:r w:rsidRPr="00045D8F">
              <w:rPr>
                <w:rFonts w:ascii="Arial" w:eastAsia="Arial" w:hAnsi="Arial" w:cs="Arial"/>
                <w:b/>
                <w:sz w:val="22"/>
                <w:szCs w:val="22"/>
              </w:rPr>
              <w:t>INVITED PRESENTATIONS, PANELS, AND WORKSHOPS</w:t>
            </w:r>
          </w:p>
        </w:tc>
      </w:tr>
    </w:tbl>
    <w:p w14:paraId="2C981411" w14:textId="64B5B392" w:rsidR="001B5C75" w:rsidRPr="00045D8F" w:rsidRDefault="001B5C75" w:rsidP="001B5C75">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(2025, January). Intimate partner violence among young gay and bisexual men: </w:t>
      </w:r>
    </w:p>
    <w:p w14:paraId="6146A0B9" w14:textId="77777777" w:rsidR="001B5C75" w:rsidRPr="00045D8F" w:rsidRDefault="001B5C75" w:rsidP="001B5C75">
      <w:pPr>
        <w:ind w:left="720"/>
        <w:rPr>
          <w:rFonts w:ascii="Arial" w:eastAsia="Arial" w:hAnsi="Arial" w:cs="Arial"/>
          <w:sz w:val="22"/>
          <w:szCs w:val="22"/>
        </w:rPr>
      </w:pPr>
      <w:r w:rsidRPr="00045D8F">
        <w:rPr>
          <w:rFonts w:ascii="Arial" w:eastAsia="Arial" w:hAnsi="Arial" w:cs="Arial"/>
          <w:sz w:val="22"/>
          <w:szCs w:val="22"/>
        </w:rPr>
        <w:t>Research findings and clinical implications. Webinar given for the Psychology Internship Training Program Didactic Seminar, Montefiore Medical Center, Bronx, NY.</w:t>
      </w:r>
    </w:p>
    <w:p w14:paraId="6707AD81" w14:textId="77777777" w:rsidR="001B5C75" w:rsidRPr="00045D8F" w:rsidRDefault="001B5C75" w:rsidP="00D472FD">
      <w:pPr>
        <w:rPr>
          <w:rFonts w:ascii="Arial" w:eastAsia="Arial" w:hAnsi="Arial" w:cs="Arial"/>
          <w:b/>
          <w:sz w:val="22"/>
          <w:szCs w:val="22"/>
        </w:rPr>
      </w:pPr>
    </w:p>
    <w:p w14:paraId="1DCA40A5" w14:textId="0914337B" w:rsidR="00D472FD" w:rsidRPr="00045D8F" w:rsidRDefault="00D472FD" w:rsidP="00D472FD">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(2024, January). Intimate partner violence among young gay and bisexual men: </w:t>
      </w:r>
    </w:p>
    <w:p w14:paraId="7C596AAA" w14:textId="7D6DD6D4" w:rsidR="00D472FD" w:rsidRPr="00045D8F" w:rsidRDefault="00D472FD" w:rsidP="00D472FD">
      <w:pPr>
        <w:ind w:left="720"/>
        <w:rPr>
          <w:rFonts w:ascii="Arial" w:eastAsia="Arial" w:hAnsi="Arial" w:cs="Arial"/>
          <w:sz w:val="22"/>
          <w:szCs w:val="22"/>
        </w:rPr>
      </w:pPr>
      <w:r w:rsidRPr="00045D8F">
        <w:rPr>
          <w:rFonts w:ascii="Arial" w:eastAsia="Arial" w:hAnsi="Arial" w:cs="Arial"/>
          <w:sz w:val="22"/>
          <w:szCs w:val="22"/>
        </w:rPr>
        <w:t>Research findings and clinical implications. Webinar given for the Psychology Internship Training Program Didactic Seminar, Montefiore Medical Center, Bronx, NY.</w:t>
      </w:r>
    </w:p>
    <w:p w14:paraId="6969E02E" w14:textId="77777777" w:rsidR="00D472FD" w:rsidRPr="00045D8F" w:rsidRDefault="00D472FD">
      <w:pPr>
        <w:rPr>
          <w:rFonts w:ascii="Arial" w:eastAsia="Arial" w:hAnsi="Arial" w:cs="Arial"/>
          <w:b/>
          <w:sz w:val="22"/>
          <w:szCs w:val="22"/>
        </w:rPr>
      </w:pPr>
    </w:p>
    <w:p w14:paraId="120655C3" w14:textId="0D5DFAC4" w:rsidR="00D472FD" w:rsidRPr="00045D8F" w:rsidRDefault="00D472FD">
      <w:pPr>
        <w:rPr>
          <w:rFonts w:ascii="Arial" w:eastAsia="Arial" w:hAnsi="Arial" w:cs="Arial"/>
          <w:bCs/>
          <w:sz w:val="22"/>
          <w:szCs w:val="22"/>
        </w:rPr>
      </w:pPr>
      <w:r w:rsidRPr="00045D8F">
        <w:rPr>
          <w:rFonts w:ascii="Arial" w:eastAsia="Arial" w:hAnsi="Arial" w:cs="Arial"/>
          <w:b/>
          <w:sz w:val="22"/>
          <w:szCs w:val="22"/>
        </w:rPr>
        <w:t>Stults, C. B.</w:t>
      </w:r>
      <w:r w:rsidRPr="00045D8F">
        <w:rPr>
          <w:rFonts w:ascii="Arial" w:eastAsia="Arial" w:hAnsi="Arial" w:cs="Arial"/>
          <w:bCs/>
          <w:sz w:val="22"/>
          <w:szCs w:val="22"/>
        </w:rPr>
        <w:t xml:space="preserve"> (2023, October). Intimate partner violence among sexual and gender minority </w:t>
      </w:r>
    </w:p>
    <w:p w14:paraId="57991B15" w14:textId="7EB21CC3" w:rsidR="00D472FD" w:rsidRPr="00045D8F" w:rsidRDefault="00D472FD" w:rsidP="00D472FD">
      <w:pPr>
        <w:ind w:left="720"/>
        <w:rPr>
          <w:rFonts w:ascii="Arial" w:eastAsia="Arial" w:hAnsi="Arial" w:cs="Arial"/>
          <w:bCs/>
          <w:sz w:val="22"/>
          <w:szCs w:val="22"/>
        </w:rPr>
      </w:pPr>
      <w:r w:rsidRPr="00045D8F">
        <w:rPr>
          <w:rFonts w:ascii="Arial" w:eastAsia="Arial" w:hAnsi="Arial" w:cs="Arial"/>
          <w:bCs/>
          <w:sz w:val="22"/>
          <w:szCs w:val="22"/>
        </w:rPr>
        <w:t xml:space="preserve">adults and youth. Webinar given for the New York City Administration for Children’s Services LGBTQIA+ DV/IPV Symposium. </w:t>
      </w:r>
    </w:p>
    <w:p w14:paraId="44D3C46E" w14:textId="77777777" w:rsidR="00D472FD" w:rsidRPr="00045D8F" w:rsidRDefault="00D472FD">
      <w:pPr>
        <w:rPr>
          <w:rFonts w:ascii="Arial" w:eastAsia="Arial" w:hAnsi="Arial" w:cs="Arial"/>
          <w:b/>
          <w:sz w:val="22"/>
          <w:szCs w:val="22"/>
        </w:rPr>
      </w:pPr>
    </w:p>
    <w:p w14:paraId="00000117" w14:textId="27B0CDCC"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Scheer, J., &amp; Berke, D. A (2023, April). Intimate partner violence among sexual </w:t>
      </w:r>
    </w:p>
    <w:p w14:paraId="00000118"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lastRenderedPageBreak/>
        <w:t>and gender minority populations. Webinar given for the Center of Excellence on LGBTQ+ Behavioral Health Equity</w:t>
      </w:r>
      <w:r w:rsidRPr="00045D8F">
        <w:rPr>
          <w:rFonts w:ascii="Arial" w:hAnsi="Arial" w:cs="Arial"/>
          <w:sz w:val="22"/>
          <w:szCs w:val="22"/>
        </w:rPr>
        <w:t xml:space="preserve">, </w:t>
      </w:r>
      <w:r w:rsidRPr="00045D8F">
        <w:rPr>
          <w:rFonts w:ascii="Arial" w:eastAsia="Arial" w:hAnsi="Arial" w:cs="Arial"/>
          <w:sz w:val="22"/>
          <w:szCs w:val="22"/>
        </w:rPr>
        <w:t xml:space="preserve">The National SOGIE Center, Innovations Institute, University of Connecticut School of Social Work. </w:t>
      </w:r>
    </w:p>
    <w:p w14:paraId="00000119" w14:textId="77777777" w:rsidR="005E527A" w:rsidRPr="00045D8F" w:rsidRDefault="005E527A">
      <w:pPr>
        <w:rPr>
          <w:rFonts w:ascii="Arial" w:eastAsia="Arial" w:hAnsi="Arial" w:cs="Arial"/>
          <w:b/>
          <w:sz w:val="22"/>
          <w:szCs w:val="22"/>
        </w:rPr>
      </w:pPr>
    </w:p>
    <w:p w14:paraId="06CDFDE2" w14:textId="42EFC826" w:rsidR="00D472FD" w:rsidRPr="00045D8F" w:rsidRDefault="00D472FD" w:rsidP="00D472FD">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(2023, February). Intimate partner violence among young gay and bisexual men: </w:t>
      </w:r>
    </w:p>
    <w:p w14:paraId="27916AC5" w14:textId="77777777" w:rsidR="00D472FD" w:rsidRPr="00045D8F" w:rsidRDefault="00D472FD" w:rsidP="00D472FD">
      <w:pPr>
        <w:ind w:left="720"/>
        <w:rPr>
          <w:rFonts w:ascii="Arial" w:eastAsia="Arial" w:hAnsi="Arial" w:cs="Arial"/>
          <w:sz w:val="22"/>
          <w:szCs w:val="22"/>
        </w:rPr>
      </w:pPr>
      <w:r w:rsidRPr="00045D8F">
        <w:rPr>
          <w:rFonts w:ascii="Arial" w:eastAsia="Arial" w:hAnsi="Arial" w:cs="Arial"/>
          <w:sz w:val="22"/>
          <w:szCs w:val="22"/>
        </w:rPr>
        <w:t>Research findings and clinical implications. Webinar given for the Psychology Internship Training Program Didactic Seminar, Montefiore Medical Center, Bronx, NY.</w:t>
      </w:r>
    </w:p>
    <w:p w14:paraId="4408205A" w14:textId="77777777" w:rsidR="00D472FD" w:rsidRPr="00045D8F" w:rsidRDefault="00D472FD">
      <w:pPr>
        <w:rPr>
          <w:rFonts w:ascii="Arial" w:eastAsia="Arial" w:hAnsi="Arial" w:cs="Arial"/>
          <w:b/>
          <w:sz w:val="22"/>
          <w:szCs w:val="22"/>
        </w:rPr>
      </w:pPr>
    </w:p>
    <w:p w14:paraId="0000011A" w14:textId="0566639D"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(2022, November). Intimate partner violence among LGBTQ+ people. Presentation </w:t>
      </w:r>
    </w:p>
    <w:p w14:paraId="0000011B" w14:textId="32D4DB5C"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given at the Tree of Addiction 9</w:t>
      </w:r>
      <w:r w:rsidRPr="00045D8F">
        <w:rPr>
          <w:rFonts w:ascii="Arial" w:eastAsia="Arial" w:hAnsi="Arial" w:cs="Arial"/>
          <w:sz w:val="22"/>
          <w:szCs w:val="22"/>
          <w:vertAlign w:val="superscript"/>
        </w:rPr>
        <w:t>th</w:t>
      </w:r>
      <w:r w:rsidRPr="00045D8F">
        <w:rPr>
          <w:rFonts w:ascii="Arial" w:eastAsia="Arial" w:hAnsi="Arial" w:cs="Arial"/>
          <w:sz w:val="22"/>
          <w:szCs w:val="22"/>
        </w:rPr>
        <w:t xml:space="preserve"> Annual Alcohol, Tobacco, and Other Drugs Conference in Teaneck, NJ. </w:t>
      </w:r>
    </w:p>
    <w:p w14:paraId="0000011C" w14:textId="77777777" w:rsidR="005E527A" w:rsidRPr="00045D8F" w:rsidRDefault="005E527A">
      <w:pPr>
        <w:rPr>
          <w:rFonts w:ascii="Arial" w:eastAsia="Arial" w:hAnsi="Arial" w:cs="Arial"/>
          <w:sz w:val="22"/>
          <w:szCs w:val="22"/>
        </w:rPr>
      </w:pPr>
    </w:p>
    <w:p w14:paraId="0000011D"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(2022, June). Professional practice builder: Knowledge &amp; skills to thrive in private </w:t>
      </w:r>
    </w:p>
    <w:p w14:paraId="0000011E"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practice. Webinar presented for the members of the National Register of Health Service Psychologists. </w:t>
      </w:r>
    </w:p>
    <w:p w14:paraId="0000011F" w14:textId="77777777" w:rsidR="005E527A" w:rsidRPr="00045D8F" w:rsidRDefault="005E527A">
      <w:pPr>
        <w:rPr>
          <w:rFonts w:ascii="Arial" w:eastAsia="Arial" w:hAnsi="Arial" w:cs="Arial"/>
          <w:sz w:val="22"/>
          <w:szCs w:val="22"/>
        </w:rPr>
      </w:pPr>
    </w:p>
    <w:p w14:paraId="00000120"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(2022, February). Intimate partner violence among young gay and bisexual men: </w:t>
      </w:r>
    </w:p>
    <w:p w14:paraId="00000121"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Research findings and clinical implications. Webinar given for the Psychology Internship Training Program Didactic Seminar, Montefiore Medical Center, Bronx, NY.</w:t>
      </w:r>
    </w:p>
    <w:p w14:paraId="00000122" w14:textId="77777777" w:rsidR="005E527A" w:rsidRPr="00045D8F" w:rsidRDefault="005E527A">
      <w:pPr>
        <w:rPr>
          <w:rFonts w:ascii="Arial" w:eastAsia="Arial" w:hAnsi="Arial" w:cs="Arial"/>
          <w:sz w:val="22"/>
          <w:szCs w:val="22"/>
        </w:rPr>
      </w:pPr>
    </w:p>
    <w:p w14:paraId="00000123"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&amp; Rowland, M. (2021, December). Hang out your own shingle: Starting in </w:t>
      </w:r>
    </w:p>
    <w:p w14:paraId="00000124"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independent practice. Webinar presented by the Section for the Professional Practice of Counseling Psychology, Division 17, American Psychological Association.</w:t>
      </w:r>
    </w:p>
    <w:p w14:paraId="00000125" w14:textId="77777777" w:rsidR="005E527A" w:rsidRPr="00045D8F" w:rsidRDefault="005E527A">
      <w:pPr>
        <w:rPr>
          <w:rFonts w:ascii="Arial" w:eastAsia="Arial" w:hAnsi="Arial" w:cs="Arial"/>
          <w:b/>
          <w:sz w:val="22"/>
          <w:szCs w:val="22"/>
        </w:rPr>
      </w:pPr>
    </w:p>
    <w:p w14:paraId="00000126"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&amp; Rowland, M. (2021, April). Hang out your own shingle: Starting in independent </w:t>
      </w:r>
    </w:p>
    <w:p w14:paraId="00000127"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practice. Webinar presented by the Section for the Professional Practice of Counseling Psychology, Division 17, American Psychological Association.</w:t>
      </w:r>
    </w:p>
    <w:p w14:paraId="00000128" w14:textId="77777777" w:rsidR="005E527A" w:rsidRPr="00045D8F" w:rsidRDefault="005E527A">
      <w:pPr>
        <w:rPr>
          <w:rFonts w:ascii="Arial" w:eastAsia="Arial" w:hAnsi="Arial" w:cs="Arial"/>
          <w:sz w:val="22"/>
          <w:szCs w:val="22"/>
        </w:rPr>
      </w:pPr>
    </w:p>
    <w:p w14:paraId="00000129"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(2021, March). Intimate partner violence among young gay and bisexual men: </w:t>
      </w:r>
    </w:p>
    <w:p w14:paraId="0000012A"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Research findings and clinical implications. Webinar given for the Psychology Internship Training Program Didactic Seminar, Montefiore Medical Center, Bronx, NY.</w:t>
      </w:r>
    </w:p>
    <w:p w14:paraId="0000012B" w14:textId="77777777" w:rsidR="005E527A" w:rsidRPr="00045D8F" w:rsidRDefault="005E527A">
      <w:pPr>
        <w:rPr>
          <w:rFonts w:ascii="Arial" w:eastAsia="Arial" w:hAnsi="Arial" w:cs="Arial"/>
          <w:sz w:val="22"/>
          <w:szCs w:val="22"/>
        </w:rPr>
      </w:pPr>
    </w:p>
    <w:p w14:paraId="0000012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Wiley, M. O. L.,</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Hunter, E. (2020, August). Private practice: A challenge you’re </w:t>
      </w:r>
    </w:p>
    <w:p w14:paraId="0000012D" w14:textId="77777777" w:rsidR="005E527A" w:rsidRPr="00045D8F" w:rsidRDefault="00000000">
      <w:pPr>
        <w:ind w:left="720"/>
        <w:rPr>
          <w:rFonts w:ascii="Arial" w:eastAsia="Arial" w:hAnsi="Arial" w:cs="Arial"/>
          <w:b/>
          <w:sz w:val="22"/>
          <w:szCs w:val="22"/>
        </w:rPr>
      </w:pPr>
      <w:r w:rsidRPr="00045D8F">
        <w:rPr>
          <w:rFonts w:ascii="Arial" w:eastAsia="Arial" w:hAnsi="Arial" w:cs="Arial"/>
          <w:sz w:val="22"/>
          <w:szCs w:val="22"/>
        </w:rPr>
        <w:t>equipped for. Webinar panel presented at the American Psychological Association Convention.</w:t>
      </w:r>
    </w:p>
    <w:p w14:paraId="0000012E" w14:textId="77777777" w:rsidR="005E527A" w:rsidRPr="00045D8F" w:rsidRDefault="005E527A">
      <w:pPr>
        <w:rPr>
          <w:rFonts w:ascii="Arial" w:eastAsia="Arial" w:hAnsi="Arial" w:cs="Arial"/>
          <w:b/>
          <w:sz w:val="22"/>
          <w:szCs w:val="22"/>
        </w:rPr>
      </w:pPr>
    </w:p>
    <w:p w14:paraId="0000012F"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(2020, May). Intimate partner violence among young gay and bisexual men: </w:t>
      </w:r>
    </w:p>
    <w:p w14:paraId="00000130"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Research findings and clinical implications. Presentation given at the Psychology Internship Training Program Didactic Seminar, Montefiore Medical Center, Bronx, NY.</w:t>
      </w:r>
    </w:p>
    <w:p w14:paraId="00000131" w14:textId="77777777" w:rsidR="005E527A" w:rsidRPr="00045D8F" w:rsidRDefault="005E527A">
      <w:pPr>
        <w:rPr>
          <w:rFonts w:ascii="Arial" w:eastAsia="Arial" w:hAnsi="Arial" w:cs="Arial"/>
          <w:sz w:val="22"/>
          <w:szCs w:val="22"/>
        </w:rPr>
      </w:pPr>
    </w:p>
    <w:p w14:paraId="00000132"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Donaldson, J., Minieri, A., Rowland, M., </w:t>
      </w:r>
      <w:r w:rsidRPr="00045D8F">
        <w:rPr>
          <w:rFonts w:ascii="Arial" w:eastAsia="Arial" w:hAnsi="Arial" w:cs="Arial"/>
          <w:b/>
          <w:sz w:val="22"/>
          <w:szCs w:val="22"/>
        </w:rPr>
        <w:t>Stults, C. B.</w:t>
      </w:r>
      <w:r w:rsidRPr="00045D8F">
        <w:rPr>
          <w:rFonts w:ascii="Arial" w:eastAsia="Arial" w:hAnsi="Arial" w:cs="Arial"/>
          <w:sz w:val="22"/>
          <w:szCs w:val="22"/>
        </w:rPr>
        <w:t xml:space="preserve">, &amp; Whitaker, V. (2020, March). Practice in </w:t>
      </w:r>
    </w:p>
    <w:p w14:paraId="00000133"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the time of COVID-19: A supportive discussion. Webinar panel presented in coordination with the Section for the Professional Practice of Counseling Psychology, Division 17, American Psychological Association.</w:t>
      </w:r>
    </w:p>
    <w:p w14:paraId="00000134" w14:textId="77777777" w:rsidR="005E527A" w:rsidRPr="00045D8F" w:rsidRDefault="005E527A">
      <w:pPr>
        <w:rPr>
          <w:rFonts w:ascii="Arial" w:eastAsia="Arial" w:hAnsi="Arial" w:cs="Arial"/>
          <w:sz w:val="22"/>
          <w:szCs w:val="22"/>
        </w:rPr>
      </w:pPr>
    </w:p>
    <w:p w14:paraId="00000135"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(2019, October). Intimate partner violence among young gay and bisexual men. </w:t>
      </w:r>
    </w:p>
    <w:p w14:paraId="00000136"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Presentation given at the Health Psychology and Clinical Science Program Colloquium, The Graduate Center, City University of New York, New York, NY.</w:t>
      </w:r>
    </w:p>
    <w:p w14:paraId="00000137" w14:textId="77777777" w:rsidR="005E527A" w:rsidRPr="00045D8F" w:rsidRDefault="005E527A">
      <w:pPr>
        <w:rPr>
          <w:rFonts w:ascii="Arial" w:eastAsia="Arial" w:hAnsi="Arial" w:cs="Arial"/>
          <w:b/>
          <w:sz w:val="22"/>
          <w:szCs w:val="22"/>
        </w:rPr>
      </w:pPr>
    </w:p>
    <w:p w14:paraId="00000138"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(2018, December). Intimate partner violence among young gay and bisexual men: </w:t>
      </w:r>
    </w:p>
    <w:p w14:paraId="00000139"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lastRenderedPageBreak/>
        <w:t xml:space="preserve">Research findings and clinical implications. Presentation given at Counseling Psychology Brown Bag Seminar, New York University, New York, NY. </w:t>
      </w:r>
    </w:p>
    <w:p w14:paraId="0000013A" w14:textId="77777777" w:rsidR="005E527A" w:rsidRPr="00045D8F" w:rsidRDefault="005E527A">
      <w:pPr>
        <w:rPr>
          <w:rFonts w:ascii="Arial" w:eastAsia="Arial" w:hAnsi="Arial" w:cs="Arial"/>
          <w:sz w:val="22"/>
          <w:szCs w:val="22"/>
        </w:rPr>
      </w:pPr>
    </w:p>
    <w:p w14:paraId="0000013B"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Ferdinand, L., Parikh, M. R., Rowland, M. K., </w:t>
      </w:r>
      <w:r w:rsidRPr="00045D8F">
        <w:rPr>
          <w:rFonts w:ascii="Arial" w:eastAsia="Arial" w:hAnsi="Arial" w:cs="Arial"/>
          <w:b/>
          <w:sz w:val="22"/>
          <w:szCs w:val="22"/>
        </w:rPr>
        <w:t>Stults, C. B.</w:t>
      </w:r>
      <w:r w:rsidRPr="00045D8F">
        <w:rPr>
          <w:rFonts w:ascii="Arial" w:eastAsia="Arial" w:hAnsi="Arial" w:cs="Arial"/>
          <w:sz w:val="22"/>
          <w:szCs w:val="22"/>
        </w:rPr>
        <w:t xml:space="preserve">,, &amp; Whittaker, V. A. (2018, October). </w:t>
      </w:r>
    </w:p>
    <w:p w14:paraId="0000013C"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Career paths in professional practice for counseling psychologists. Webinar panel presented in coordination with Student Affiliates of Seventeen, Division 17, American Psychological Association. </w:t>
      </w:r>
    </w:p>
    <w:p w14:paraId="0000013D" w14:textId="77777777" w:rsidR="005E527A" w:rsidRPr="00045D8F" w:rsidRDefault="005E527A">
      <w:pPr>
        <w:rPr>
          <w:rFonts w:ascii="Arial" w:eastAsia="Arial" w:hAnsi="Arial" w:cs="Arial"/>
          <w:sz w:val="22"/>
          <w:szCs w:val="22"/>
        </w:rPr>
      </w:pPr>
    </w:p>
    <w:p w14:paraId="0000013E"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Choi, K., Lin, Y., Summer-Richards, S., </w:t>
      </w:r>
      <w:r w:rsidRPr="00045D8F">
        <w:rPr>
          <w:rFonts w:ascii="Arial" w:eastAsia="Arial" w:hAnsi="Arial" w:cs="Arial"/>
          <w:b/>
          <w:sz w:val="22"/>
          <w:szCs w:val="22"/>
        </w:rPr>
        <w:t>Stults, C. B.</w:t>
      </w:r>
      <w:r w:rsidRPr="00045D8F">
        <w:rPr>
          <w:rFonts w:ascii="Arial" w:eastAsia="Arial" w:hAnsi="Arial" w:cs="Arial"/>
          <w:sz w:val="22"/>
          <w:szCs w:val="22"/>
        </w:rPr>
        <w:t xml:space="preserve">, Whiteman, E. (2017, August). Immigrants </w:t>
      </w:r>
    </w:p>
    <w:p w14:paraId="0000013F"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and social justice: What an immigrant practitioners and American psychology do?  Roundtable presented at American Psychological Association Convention, Washington, D.C.</w:t>
      </w:r>
    </w:p>
    <w:p w14:paraId="00000140" w14:textId="77777777" w:rsidR="005E527A" w:rsidRPr="00045D8F" w:rsidRDefault="005E527A">
      <w:pPr>
        <w:ind w:left="720"/>
        <w:rPr>
          <w:rFonts w:ascii="Arial" w:eastAsia="Arial" w:hAnsi="Arial" w:cs="Arial"/>
          <w:sz w:val="22"/>
          <w:szCs w:val="22"/>
        </w:rPr>
      </w:pPr>
    </w:p>
    <w:p w14:paraId="00000141"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(2017, July). CHIBPS PI meet-and-greet: Psychology. Panel presentation at the </w:t>
      </w:r>
    </w:p>
    <w:p w14:paraId="00000142"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Center for Health, Identity, Behavior and Prevention Studies, New York University, New York, NY. </w:t>
      </w:r>
    </w:p>
    <w:p w14:paraId="00000143" w14:textId="77777777" w:rsidR="005E527A" w:rsidRPr="00045D8F" w:rsidRDefault="005E527A">
      <w:pPr>
        <w:rPr>
          <w:rFonts w:ascii="Arial" w:eastAsia="Arial" w:hAnsi="Arial" w:cs="Arial"/>
          <w:sz w:val="22"/>
          <w:szCs w:val="22"/>
        </w:rPr>
      </w:pPr>
    </w:p>
    <w:p w14:paraId="0000014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Rowland, M. K. &amp; </w:t>
      </w: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(2016, August). Thriving in independent practice: ECPS, </w:t>
      </w:r>
    </w:p>
    <w:p w14:paraId="00000145"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students, and seasoned psychologists. Roundtable presented at American Psychological Association Convention, Denver, Colorado.</w:t>
      </w:r>
    </w:p>
    <w:p w14:paraId="00000146" w14:textId="77777777" w:rsidR="005E527A" w:rsidRPr="00045D8F" w:rsidRDefault="00000000">
      <w:pPr>
        <w:pBdr>
          <w:top w:val="nil"/>
          <w:left w:val="nil"/>
          <w:bottom w:val="nil"/>
          <w:right w:val="nil"/>
          <w:between w:val="nil"/>
        </w:pBdr>
        <w:ind w:left="370"/>
        <w:rPr>
          <w:rFonts w:ascii="Arial" w:eastAsia="Arial" w:hAnsi="Arial" w:cs="Arial"/>
          <w:sz w:val="22"/>
          <w:szCs w:val="22"/>
        </w:rPr>
      </w:pPr>
      <w:r w:rsidRPr="00045D8F">
        <w:rPr>
          <w:rFonts w:ascii="Arial" w:eastAsia="Arial" w:hAnsi="Arial" w:cs="Arial"/>
          <w:sz w:val="22"/>
          <w:szCs w:val="22"/>
        </w:rPr>
        <w:t xml:space="preserve"> </w:t>
      </w:r>
    </w:p>
    <w:p w14:paraId="00000147"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&amp; Kupprat, S. A. (2016, July). CHIBPS PI meet-and-greet: Psychology. Panel </w:t>
      </w:r>
    </w:p>
    <w:p w14:paraId="00000148"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presentation at the Center for Health, Identity, Behavior and Prevention Studies, New York University, New York, NY. </w:t>
      </w:r>
    </w:p>
    <w:p w14:paraId="00000149" w14:textId="77777777" w:rsidR="005E527A" w:rsidRPr="00045D8F" w:rsidRDefault="005E527A">
      <w:pPr>
        <w:pBdr>
          <w:top w:val="nil"/>
          <w:left w:val="nil"/>
          <w:bottom w:val="nil"/>
          <w:right w:val="nil"/>
          <w:between w:val="nil"/>
        </w:pBdr>
        <w:ind w:left="370"/>
        <w:rPr>
          <w:rFonts w:ascii="Arial" w:eastAsia="Arial" w:hAnsi="Arial" w:cs="Arial"/>
          <w:sz w:val="22"/>
          <w:szCs w:val="22"/>
        </w:rPr>
      </w:pPr>
    </w:p>
    <w:p w14:paraId="0000014A"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&amp; Kupprat, S. A. (2015, July). CHIBPS PI meet-and-greet: Psychology. Panel </w:t>
      </w:r>
    </w:p>
    <w:p w14:paraId="0000014B"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presentation at the Center for Health, Identity, Behavior and Prevention Studies, New York University, New York, NY. </w:t>
      </w:r>
    </w:p>
    <w:p w14:paraId="0000014C" w14:textId="77777777" w:rsidR="005E527A" w:rsidRPr="00045D8F" w:rsidRDefault="005E527A">
      <w:pPr>
        <w:pBdr>
          <w:top w:val="nil"/>
          <w:left w:val="nil"/>
          <w:bottom w:val="nil"/>
          <w:right w:val="nil"/>
          <w:between w:val="nil"/>
        </w:pBdr>
        <w:ind w:left="370"/>
        <w:rPr>
          <w:rFonts w:ascii="Arial" w:eastAsia="Arial" w:hAnsi="Arial" w:cs="Arial"/>
          <w:sz w:val="22"/>
          <w:szCs w:val="22"/>
        </w:rPr>
      </w:pPr>
    </w:p>
    <w:p w14:paraId="0000014D"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(2014, December). Grad school and beyond. Presentation at New York University </w:t>
      </w:r>
    </w:p>
    <w:p w14:paraId="0000014E"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Psychological Association Graduate School and Career Workshop, New York University. </w:t>
      </w:r>
    </w:p>
    <w:p w14:paraId="0000014F" w14:textId="77777777" w:rsidR="005E527A" w:rsidRPr="00045D8F" w:rsidRDefault="005E527A">
      <w:pPr>
        <w:rPr>
          <w:rFonts w:ascii="Arial" w:eastAsia="Arial" w:hAnsi="Arial" w:cs="Arial"/>
          <w:b/>
          <w:sz w:val="22"/>
          <w:szCs w:val="22"/>
        </w:rPr>
      </w:pPr>
    </w:p>
    <w:p w14:paraId="00000150"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Greenbaum, C. A., Kapadia, F., &amp; Halkitis, P. N. (2014, November). </w:t>
      </w:r>
    </w:p>
    <w:p w14:paraId="00000151"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Examining intimate partner violence among urban YMSM: The P18 cohort study. Presentation Counseling Psychology Forum, New York University. </w:t>
      </w:r>
    </w:p>
    <w:p w14:paraId="00000152" w14:textId="77777777" w:rsidR="005E527A" w:rsidRPr="00045D8F" w:rsidRDefault="005E527A">
      <w:pPr>
        <w:rPr>
          <w:rFonts w:ascii="Arial" w:eastAsia="Arial" w:hAnsi="Arial" w:cs="Arial"/>
          <w:sz w:val="22"/>
          <w:szCs w:val="22"/>
        </w:rPr>
      </w:pPr>
    </w:p>
    <w:p w14:paraId="00000153"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(2014, November). Panelist in Applied Psychology Graduate School and Career </w:t>
      </w:r>
    </w:p>
    <w:p w14:paraId="00000154"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Panel. New York University, New York, NY.</w:t>
      </w:r>
    </w:p>
    <w:p w14:paraId="00000155" w14:textId="77777777" w:rsidR="005E527A" w:rsidRPr="00045D8F" w:rsidRDefault="005E527A">
      <w:pPr>
        <w:rPr>
          <w:rFonts w:ascii="Arial" w:eastAsia="Arial" w:hAnsi="Arial" w:cs="Arial"/>
          <w:sz w:val="22"/>
          <w:szCs w:val="22"/>
        </w:rPr>
      </w:pPr>
    </w:p>
    <w:p w14:paraId="00000156"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Philips, J. C., Cardenas, G. A., Dodson, M. L, Ferdinand, L. A., Gonzalez, D. M., Hewitt, A., </w:t>
      </w:r>
    </w:p>
    <w:p w14:paraId="00000157"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Heish, C., Malebranche, D. A., Spektor, V., </w:t>
      </w:r>
      <w:r w:rsidRPr="00045D8F">
        <w:rPr>
          <w:rFonts w:ascii="Arial" w:eastAsia="Arial" w:hAnsi="Arial" w:cs="Arial"/>
          <w:b/>
          <w:sz w:val="22"/>
          <w:szCs w:val="22"/>
        </w:rPr>
        <w:t>Stults, C. B.</w:t>
      </w:r>
      <w:r w:rsidRPr="00045D8F">
        <w:rPr>
          <w:rFonts w:ascii="Arial" w:eastAsia="Arial" w:hAnsi="Arial" w:cs="Arial"/>
          <w:sz w:val="22"/>
          <w:szCs w:val="22"/>
        </w:rPr>
        <w:t>, &amp; Watson, L. B. (2014, August). Sharing with all – wisdom gained as SCP Leadership Academy participants. Conversation hour presented at American Psychological Association Convention (Division 17), Washington, D.C.</w:t>
      </w:r>
    </w:p>
    <w:p w14:paraId="00000158" w14:textId="77777777" w:rsidR="005E527A" w:rsidRPr="00045D8F" w:rsidRDefault="005E527A">
      <w:pPr>
        <w:rPr>
          <w:rFonts w:ascii="Arial" w:eastAsia="Arial" w:hAnsi="Arial" w:cs="Arial"/>
          <w:b/>
          <w:sz w:val="22"/>
          <w:szCs w:val="22"/>
        </w:rPr>
      </w:pPr>
    </w:p>
    <w:p w14:paraId="00000159"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 xml:space="preserve">Chung, Y. B., Vasquez, M. J. T., Philips, J. C., Cardenas, G. A., Dodson, M. L, Ferdinand, L. A., </w:t>
      </w:r>
    </w:p>
    <w:p w14:paraId="0000015A"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Gonzalez, D. M., Hewitt, A., Heish, C., Malebranche, D. A., Spektor, V., </w:t>
      </w:r>
      <w:r w:rsidRPr="00045D8F">
        <w:rPr>
          <w:rFonts w:ascii="Arial" w:eastAsia="Arial" w:hAnsi="Arial" w:cs="Arial"/>
          <w:b/>
          <w:sz w:val="22"/>
          <w:szCs w:val="22"/>
        </w:rPr>
        <w:t>Stults, C. B.</w:t>
      </w:r>
      <w:r w:rsidRPr="00045D8F">
        <w:rPr>
          <w:rFonts w:ascii="Arial" w:eastAsia="Arial" w:hAnsi="Arial" w:cs="Arial"/>
          <w:sz w:val="22"/>
          <w:szCs w:val="22"/>
        </w:rPr>
        <w:t xml:space="preserve">, &amp; Watson, L. B. (2014, March). SCP Leadership Academy: Beginning years and the future of leadership development. Panelist at the Society of Counseling Psychology (APA Division 17) Conference, Atlanta, GA.  </w:t>
      </w:r>
    </w:p>
    <w:p w14:paraId="0000015B" w14:textId="77777777" w:rsidR="005E527A" w:rsidRPr="00045D8F" w:rsidRDefault="005E527A">
      <w:pPr>
        <w:rPr>
          <w:rFonts w:ascii="Arial" w:eastAsia="Arial" w:hAnsi="Arial" w:cs="Arial"/>
          <w:sz w:val="22"/>
          <w:szCs w:val="22"/>
        </w:rPr>
      </w:pPr>
    </w:p>
    <w:p w14:paraId="0000015C"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lastRenderedPageBreak/>
        <w:t>Stults, C. B.</w:t>
      </w:r>
      <w:r w:rsidRPr="00045D8F">
        <w:rPr>
          <w:rFonts w:ascii="Arial" w:eastAsia="Arial" w:hAnsi="Arial" w:cs="Arial"/>
          <w:sz w:val="22"/>
          <w:szCs w:val="22"/>
        </w:rPr>
        <w:t xml:space="preserve"> (2010, August). Empowering men to lead healthier lives: Recruiting, engaging, and </w:t>
      </w:r>
    </w:p>
    <w:p w14:paraId="0000015D"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retaining gay/bi men to participate in behavioral health interventions. 2010 National Gay Men’s Health Summit, Ft. Lauderdale, FL.   </w:t>
      </w:r>
    </w:p>
    <w:p w14:paraId="0000015E" w14:textId="77777777" w:rsidR="005E527A" w:rsidRPr="00045D8F" w:rsidRDefault="005E527A">
      <w:pPr>
        <w:ind w:left="60"/>
        <w:rPr>
          <w:rFonts w:ascii="Arial" w:eastAsia="Arial" w:hAnsi="Arial" w:cs="Arial"/>
          <w:sz w:val="22"/>
          <w:szCs w:val="22"/>
        </w:rPr>
      </w:pPr>
    </w:p>
    <w:p w14:paraId="0000015F" w14:textId="77777777" w:rsidR="005E527A" w:rsidRPr="00045D8F" w:rsidRDefault="00000000">
      <w:pPr>
        <w:ind w:left="10"/>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(2010, July). Club drug use and sex risk behaviors in Latino MSM in South Florida. </w:t>
      </w:r>
    </w:p>
    <w:p w14:paraId="00000160"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Somos Project, Latinos Salud, Wilton Manors, FL.  </w:t>
      </w:r>
    </w:p>
    <w:p w14:paraId="00000161" w14:textId="77777777" w:rsidR="005E527A" w:rsidRPr="00045D8F" w:rsidRDefault="005E527A">
      <w:pPr>
        <w:rPr>
          <w:rFonts w:ascii="Arial" w:eastAsia="Arial" w:hAnsi="Arial" w:cs="Arial"/>
          <w:b/>
          <w:sz w:val="22"/>
          <w:szCs w:val="22"/>
        </w:rPr>
      </w:pPr>
    </w:p>
    <w:p w14:paraId="00000162" w14:textId="39BA116E" w:rsidR="005E527A" w:rsidRPr="00045D8F" w:rsidRDefault="00000000">
      <w:pPr>
        <w:rPr>
          <w:rFonts w:ascii="Arial" w:eastAsia="Arial" w:hAnsi="Arial" w:cs="Arial"/>
          <w:i/>
          <w:sz w:val="22"/>
          <w:szCs w:val="22"/>
        </w:rPr>
      </w:pPr>
      <w:r w:rsidRPr="00045D8F">
        <w:rPr>
          <w:rFonts w:ascii="Arial" w:eastAsia="Arial" w:hAnsi="Arial" w:cs="Arial"/>
          <w:i/>
          <w:sz w:val="22"/>
          <w:szCs w:val="22"/>
        </w:rPr>
        <w:t>*Denotes student co</w:t>
      </w:r>
      <w:r w:rsidR="007F65F4" w:rsidRPr="00045D8F">
        <w:rPr>
          <w:rFonts w:ascii="Arial" w:eastAsia="Arial" w:hAnsi="Arial" w:cs="Arial"/>
          <w:i/>
          <w:sz w:val="22"/>
          <w:szCs w:val="22"/>
        </w:rPr>
        <w:t>-</w:t>
      </w:r>
      <w:r w:rsidRPr="00045D8F">
        <w:rPr>
          <w:rFonts w:ascii="Arial" w:eastAsia="Arial" w:hAnsi="Arial" w:cs="Arial"/>
          <w:i/>
          <w:sz w:val="22"/>
          <w:szCs w:val="22"/>
        </w:rPr>
        <w:t xml:space="preserve">author </w:t>
      </w:r>
    </w:p>
    <w:p w14:paraId="00000163" w14:textId="77777777" w:rsidR="005E527A" w:rsidRPr="00045D8F" w:rsidRDefault="005E527A">
      <w:pPr>
        <w:rPr>
          <w:rFonts w:ascii="Arial" w:eastAsia="Arial" w:hAnsi="Arial" w:cs="Arial"/>
          <w:b/>
          <w:sz w:val="22"/>
          <w:szCs w:val="22"/>
        </w:rPr>
      </w:pPr>
    </w:p>
    <w:p w14:paraId="006B3EB4" w14:textId="77777777" w:rsidR="00E871E7" w:rsidRPr="00045D8F" w:rsidRDefault="00E871E7">
      <w:pPr>
        <w:rPr>
          <w:rFonts w:ascii="Arial" w:eastAsia="Arial" w:hAnsi="Arial" w:cs="Arial"/>
          <w:b/>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0EDDD4FF" w14:textId="77777777" w:rsidTr="00A57826">
        <w:tc>
          <w:tcPr>
            <w:tcW w:w="9350" w:type="dxa"/>
            <w:tcMar>
              <w:left w:w="0" w:type="dxa"/>
              <w:right w:w="0" w:type="dxa"/>
            </w:tcMar>
          </w:tcPr>
          <w:p w14:paraId="63FD7E29" w14:textId="31601945" w:rsidR="00E871E7" w:rsidRPr="00045D8F" w:rsidRDefault="00E871E7" w:rsidP="00A57826">
            <w:pPr>
              <w:rPr>
                <w:rFonts w:ascii="Arial" w:eastAsia="Arial" w:hAnsi="Arial" w:cs="Arial"/>
                <w:b/>
                <w:sz w:val="22"/>
                <w:szCs w:val="22"/>
              </w:rPr>
            </w:pPr>
            <w:r w:rsidRPr="00045D8F">
              <w:rPr>
                <w:rFonts w:ascii="Arial" w:eastAsia="Arial" w:hAnsi="Arial" w:cs="Arial"/>
                <w:b/>
                <w:sz w:val="22"/>
                <w:szCs w:val="22"/>
              </w:rPr>
              <w:t>PEER-REVIEWED PRESENTATIONS, PANELS, AND WORKSHOPS</w:t>
            </w:r>
          </w:p>
        </w:tc>
      </w:tr>
    </w:tbl>
    <w:p w14:paraId="4751049A" w14:textId="77777777" w:rsidR="00B048D1" w:rsidRPr="00045D8F" w:rsidRDefault="00B048D1" w:rsidP="00B048D1">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(2025, May). Feasibility, acceptability, and preliminary efficacy of a novel intimate </w:t>
      </w:r>
    </w:p>
    <w:p w14:paraId="56D729BD" w14:textId="5B96E80C" w:rsidR="00B048D1" w:rsidRPr="00045D8F" w:rsidRDefault="00B048D1" w:rsidP="00B048D1">
      <w:pPr>
        <w:ind w:left="720"/>
        <w:rPr>
          <w:rFonts w:ascii="Arial" w:eastAsia="Arial" w:hAnsi="Arial" w:cs="Arial"/>
          <w:b/>
          <w:sz w:val="22"/>
          <w:szCs w:val="22"/>
        </w:rPr>
      </w:pPr>
      <w:r w:rsidRPr="00045D8F">
        <w:rPr>
          <w:rFonts w:ascii="Arial" w:eastAsia="Arial" w:hAnsi="Arial" w:cs="Arial"/>
          <w:sz w:val="22"/>
          <w:szCs w:val="22"/>
        </w:rPr>
        <w:t>partner violence intervention for young sexual minority men. Paper presented at Association for Psychological Science Annual Convention, Washington, DC.</w:t>
      </w:r>
    </w:p>
    <w:p w14:paraId="1195167A" w14:textId="77777777" w:rsidR="00B048D1" w:rsidRPr="00045D8F" w:rsidRDefault="00B048D1">
      <w:pPr>
        <w:rPr>
          <w:rFonts w:ascii="Arial" w:eastAsia="Arial" w:hAnsi="Arial" w:cs="Arial"/>
          <w:b/>
          <w:sz w:val="22"/>
          <w:szCs w:val="22"/>
        </w:rPr>
      </w:pPr>
    </w:p>
    <w:p w14:paraId="00000166" w14:textId="7BEEC1FE"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(2023, August). Development of an intimate partner violence intervention for young </w:t>
      </w:r>
    </w:p>
    <w:p w14:paraId="00000167" w14:textId="77777777" w:rsidR="005E527A" w:rsidRPr="00045D8F" w:rsidRDefault="00000000">
      <w:pPr>
        <w:ind w:left="720"/>
        <w:rPr>
          <w:rFonts w:ascii="Arial" w:eastAsia="Arial" w:hAnsi="Arial" w:cs="Arial"/>
          <w:b/>
          <w:sz w:val="22"/>
          <w:szCs w:val="22"/>
        </w:rPr>
      </w:pPr>
      <w:r w:rsidRPr="00045D8F">
        <w:rPr>
          <w:rFonts w:ascii="Arial" w:eastAsia="Arial" w:hAnsi="Arial" w:cs="Arial"/>
          <w:sz w:val="22"/>
          <w:szCs w:val="22"/>
        </w:rPr>
        <w:t>sexual minority men. Paper presented at American Psychological Association Annual Convention, Washington, DC.</w:t>
      </w:r>
    </w:p>
    <w:p w14:paraId="00000168" w14:textId="77777777" w:rsidR="005E527A" w:rsidRPr="00045D8F" w:rsidRDefault="005E527A">
      <w:pPr>
        <w:rPr>
          <w:rFonts w:ascii="Arial" w:eastAsia="Arial" w:hAnsi="Arial" w:cs="Arial"/>
          <w:b/>
          <w:sz w:val="22"/>
          <w:szCs w:val="22"/>
        </w:rPr>
      </w:pPr>
    </w:p>
    <w:p w14:paraId="00000169"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(2022, June). Intimate partner violence among transgender and gender non-</w:t>
      </w:r>
    </w:p>
    <w:p w14:paraId="0000016A"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conforming young adults. Paper presented at 3rd International Conference on LGBT+ Psychology and Related Fields, Lisbon, Portugal. </w:t>
      </w:r>
    </w:p>
    <w:p w14:paraId="0000016B" w14:textId="77777777" w:rsidR="005E527A" w:rsidRPr="00045D8F" w:rsidRDefault="005E527A">
      <w:pPr>
        <w:rPr>
          <w:rFonts w:ascii="Arial" w:eastAsia="Arial" w:hAnsi="Arial" w:cs="Arial"/>
          <w:sz w:val="22"/>
          <w:szCs w:val="22"/>
        </w:rPr>
      </w:pPr>
    </w:p>
    <w:p w14:paraId="0000016C"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(2021, November). Enacted and anticipated stigma related to consensual non-</w:t>
      </w:r>
    </w:p>
    <w:p w14:paraId="0000016D"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monogamy among LGBTQ+ adults: Implications for practice and research. Paper presented at the Association for Behavioral and Cognitive Therapies Convention, virtual due to the COVID-19 pandemic. </w:t>
      </w:r>
    </w:p>
    <w:p w14:paraId="0000016E" w14:textId="77777777" w:rsidR="005E527A" w:rsidRPr="00045D8F" w:rsidRDefault="005E527A">
      <w:pPr>
        <w:rPr>
          <w:rFonts w:ascii="Arial" w:eastAsia="Arial" w:hAnsi="Arial" w:cs="Arial"/>
          <w:sz w:val="22"/>
          <w:szCs w:val="22"/>
        </w:rPr>
      </w:pPr>
    </w:p>
    <w:p w14:paraId="0000016F"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*Khan, E., Griffin, M., Krause, K. D., &amp; Halkitis, P. N. (2021, August). </w:t>
      </w:r>
    </w:p>
    <w:p w14:paraId="00000170"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Sociodemographic differences in intimate partner violence prevalence, chronicity, and severity among young men who have sex with men. Paper presented at the American Psychological Association Convention (Division 44), virtual due to the COVID-19 pandemic.</w:t>
      </w:r>
    </w:p>
    <w:p w14:paraId="00000171" w14:textId="77777777" w:rsidR="005E527A" w:rsidRPr="00045D8F" w:rsidRDefault="005E527A">
      <w:pPr>
        <w:rPr>
          <w:rFonts w:ascii="Arial" w:eastAsia="Arial" w:hAnsi="Arial" w:cs="Arial"/>
          <w:b/>
          <w:sz w:val="22"/>
          <w:szCs w:val="22"/>
        </w:rPr>
      </w:pPr>
    </w:p>
    <w:p w14:paraId="00000172"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(2019, August). A qualitative study of intimate partner violence among young gay </w:t>
      </w:r>
    </w:p>
    <w:p w14:paraId="00000173" w14:textId="77777777" w:rsidR="005E527A" w:rsidRPr="00045D8F" w:rsidRDefault="00000000">
      <w:pPr>
        <w:ind w:left="720"/>
        <w:rPr>
          <w:rFonts w:ascii="Arial" w:eastAsia="Arial" w:hAnsi="Arial" w:cs="Arial"/>
          <w:b/>
          <w:sz w:val="22"/>
          <w:szCs w:val="22"/>
        </w:rPr>
      </w:pPr>
      <w:r w:rsidRPr="00045D8F">
        <w:rPr>
          <w:rFonts w:ascii="Arial" w:eastAsia="Arial" w:hAnsi="Arial" w:cs="Arial"/>
          <w:sz w:val="22"/>
          <w:szCs w:val="22"/>
        </w:rPr>
        <w:t>and bisexual men. Paper presented at the American Psychological Association Annual Convention, Chicago, IL.</w:t>
      </w:r>
      <w:r w:rsidRPr="00045D8F">
        <w:rPr>
          <w:rFonts w:ascii="Arial" w:eastAsia="Arial" w:hAnsi="Arial" w:cs="Arial"/>
          <w:b/>
          <w:sz w:val="22"/>
          <w:szCs w:val="22"/>
        </w:rPr>
        <w:t xml:space="preserve"> </w:t>
      </w:r>
    </w:p>
    <w:p w14:paraId="00000174" w14:textId="77777777" w:rsidR="005E527A" w:rsidRPr="00045D8F" w:rsidRDefault="005E527A">
      <w:pPr>
        <w:rPr>
          <w:rFonts w:ascii="Arial" w:eastAsia="Arial" w:hAnsi="Arial" w:cs="Arial"/>
          <w:b/>
          <w:sz w:val="22"/>
          <w:szCs w:val="22"/>
        </w:rPr>
      </w:pPr>
    </w:p>
    <w:p w14:paraId="00000175"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Grov, C., Anastos, K., Kelvin, E., &amp; Patel, V. V. (2019, March). Trust and </w:t>
      </w:r>
    </w:p>
    <w:p w14:paraId="00000176"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disclosure of sexual orientation to primary care physicians (PCPs) among men who have sex with men (MSM). Paper presented at the International Convention of Psychological Science, Paris, France. </w:t>
      </w:r>
    </w:p>
    <w:p w14:paraId="00000177" w14:textId="77777777" w:rsidR="005E527A" w:rsidRPr="00045D8F" w:rsidRDefault="005E527A">
      <w:pPr>
        <w:rPr>
          <w:rFonts w:ascii="Arial" w:eastAsia="Arial" w:hAnsi="Arial" w:cs="Arial"/>
          <w:sz w:val="22"/>
          <w:szCs w:val="22"/>
        </w:rPr>
      </w:pPr>
    </w:p>
    <w:p w14:paraId="0000017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Stewart, J. L., </w:t>
      </w:r>
      <w:r w:rsidRPr="00045D8F">
        <w:rPr>
          <w:rFonts w:ascii="Arial" w:eastAsia="Arial" w:hAnsi="Arial" w:cs="Arial"/>
          <w:b/>
          <w:sz w:val="22"/>
          <w:szCs w:val="22"/>
        </w:rPr>
        <w:t>Stults, C. B.</w:t>
      </w:r>
      <w:r w:rsidRPr="00045D8F">
        <w:rPr>
          <w:rFonts w:ascii="Arial" w:eastAsia="Arial" w:hAnsi="Arial" w:cs="Arial"/>
          <w:sz w:val="22"/>
          <w:szCs w:val="22"/>
        </w:rPr>
        <w:t xml:space="preserve">, &amp; Ristuccia, A. (2018, November). The development of implicit and </w:t>
      </w:r>
    </w:p>
    <w:p w14:paraId="00000179"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explicit agreements among young gay and bisexual men in consensual non-monogamous relationships. Paper presented at the Society for the Scientific Study of Sexuality Annual Meeting, Montreal, Canada.</w:t>
      </w:r>
    </w:p>
    <w:p w14:paraId="0000017A" w14:textId="77777777" w:rsidR="005E527A" w:rsidRPr="00045D8F" w:rsidRDefault="005E527A">
      <w:pPr>
        <w:rPr>
          <w:rFonts w:ascii="Arial" w:eastAsia="Arial" w:hAnsi="Arial" w:cs="Arial"/>
          <w:b/>
          <w:sz w:val="22"/>
          <w:szCs w:val="22"/>
        </w:rPr>
      </w:pPr>
    </w:p>
    <w:p w14:paraId="0000017B"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Kapadia, F., &amp; Halkitis, P. N. (2018, August). Determinants of intimate </w:t>
      </w:r>
    </w:p>
    <w:p w14:paraId="0000017C"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lastRenderedPageBreak/>
        <w:t xml:space="preserve">partner violence among young men who have sex with men: The P18 cohort study. Paper presented at the American Psychological Association Convention (Division 44), San Francisco, CA. </w:t>
      </w:r>
    </w:p>
    <w:p w14:paraId="0000017D" w14:textId="77777777" w:rsidR="005E527A" w:rsidRPr="00045D8F" w:rsidRDefault="005E527A">
      <w:pPr>
        <w:rPr>
          <w:rFonts w:ascii="Arial" w:eastAsia="Arial" w:hAnsi="Arial" w:cs="Arial"/>
          <w:sz w:val="22"/>
          <w:szCs w:val="22"/>
        </w:rPr>
      </w:pPr>
    </w:p>
    <w:p w14:paraId="0000017E"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Kapadia, F., Ompad, D., </w:t>
      </w:r>
      <w:r w:rsidRPr="00045D8F">
        <w:rPr>
          <w:rFonts w:ascii="Arial" w:eastAsia="Arial" w:hAnsi="Arial" w:cs="Arial"/>
          <w:b/>
          <w:sz w:val="22"/>
          <w:szCs w:val="22"/>
        </w:rPr>
        <w:t>Stults, C. B.</w:t>
      </w:r>
      <w:r w:rsidRPr="00045D8F">
        <w:rPr>
          <w:rFonts w:ascii="Arial" w:eastAsia="Arial" w:hAnsi="Arial" w:cs="Arial"/>
          <w:sz w:val="22"/>
          <w:szCs w:val="22"/>
        </w:rPr>
        <w:t xml:space="preserve">, Griffin-Thomas, M. B., Cook, S. &amp; Halkitis, P. N. (2015, </w:t>
      </w:r>
    </w:p>
    <w:p w14:paraId="0000017F"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November). Contextual and structural determinants of the health and well-Being of a new generation of sexual minority men. Paper presented American Public Health Association Annual Meeting in Chicago, IL.</w:t>
      </w:r>
    </w:p>
    <w:p w14:paraId="00000180" w14:textId="77777777" w:rsidR="005E527A" w:rsidRPr="00045D8F" w:rsidRDefault="005E527A">
      <w:pPr>
        <w:rPr>
          <w:rFonts w:ascii="Arial" w:eastAsia="Arial" w:hAnsi="Arial" w:cs="Arial"/>
          <w:b/>
          <w:sz w:val="22"/>
          <w:szCs w:val="22"/>
        </w:rPr>
      </w:pPr>
    </w:p>
    <w:p w14:paraId="00000181" w14:textId="77777777" w:rsidR="005E527A" w:rsidRPr="00045D8F" w:rsidRDefault="00000000">
      <w:pPr>
        <w:ind w:left="14"/>
        <w:rPr>
          <w:rFonts w:ascii="Arial" w:eastAsia="Arial" w:hAnsi="Arial" w:cs="Arial"/>
          <w:sz w:val="22"/>
          <w:szCs w:val="22"/>
        </w:rPr>
      </w:pPr>
      <w:r w:rsidRPr="00045D8F">
        <w:rPr>
          <w:rFonts w:ascii="Arial" w:eastAsia="Arial" w:hAnsi="Arial" w:cs="Arial"/>
          <w:sz w:val="22"/>
          <w:szCs w:val="22"/>
        </w:rPr>
        <w:t>Halkitis, P. N.,</w:t>
      </w:r>
      <w:r w:rsidRPr="00045D8F">
        <w:rPr>
          <w:rFonts w:ascii="Arial" w:eastAsia="Arial" w:hAnsi="Arial" w:cs="Arial"/>
          <w:b/>
          <w:sz w:val="22"/>
          <w:szCs w:val="22"/>
        </w:rPr>
        <w:t xml:space="preserve"> Stults, C. B.</w:t>
      </w:r>
      <w:r w:rsidRPr="00045D8F">
        <w:rPr>
          <w:rFonts w:ascii="Arial" w:eastAsia="Arial" w:hAnsi="Arial" w:cs="Arial"/>
          <w:sz w:val="22"/>
          <w:szCs w:val="22"/>
        </w:rPr>
        <w:t xml:space="preserve">, Levy, M. D., D’Avanzo, P., &amp; Kapadia, F. (2015, August). Lessons </w:t>
      </w:r>
    </w:p>
    <w:p w14:paraId="00000182"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from the P18 cohort study: Health, risk, and resilience in a new generation of diverse gay and bisexual men.  Paper presented at the American Psychological Association Convention (Division 17), Toronto, Canada.  </w:t>
      </w:r>
    </w:p>
    <w:p w14:paraId="00000183" w14:textId="77777777" w:rsidR="005E527A" w:rsidRPr="00045D8F" w:rsidRDefault="005E527A">
      <w:pPr>
        <w:rPr>
          <w:rFonts w:ascii="Arial" w:eastAsia="Arial" w:hAnsi="Arial" w:cs="Arial"/>
          <w:b/>
          <w:sz w:val="22"/>
          <w:szCs w:val="22"/>
        </w:rPr>
      </w:pPr>
    </w:p>
    <w:p w14:paraId="00000184" w14:textId="77777777" w:rsidR="005E527A" w:rsidRPr="00045D8F" w:rsidRDefault="00000000">
      <w:pPr>
        <w:ind w:left="14"/>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Greenaum, C. A., Kapadia, F., &amp; Halkitis, P. N. (2014, November). </w:t>
      </w:r>
    </w:p>
    <w:p w14:paraId="00000185"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Intimate partner violence as a determinant of sex risk and substance use in a new generation of urban young men who have sex with men. Paper presented at the American Public Health Association Annual Meeting and Exposition, New Orleans, LA.</w:t>
      </w:r>
    </w:p>
    <w:p w14:paraId="00000186" w14:textId="77777777" w:rsidR="005E527A" w:rsidRPr="00045D8F" w:rsidRDefault="005E527A">
      <w:pPr>
        <w:rPr>
          <w:rFonts w:ascii="Arial" w:eastAsia="Arial" w:hAnsi="Arial" w:cs="Arial"/>
          <w:b/>
          <w:sz w:val="22"/>
          <w:szCs w:val="22"/>
        </w:rPr>
      </w:pPr>
    </w:p>
    <w:p w14:paraId="00000187" w14:textId="30F03A51" w:rsidR="005E527A" w:rsidRPr="00045D8F" w:rsidRDefault="00000000">
      <w:pPr>
        <w:rPr>
          <w:rFonts w:ascii="Arial" w:eastAsia="Arial" w:hAnsi="Arial" w:cs="Arial"/>
          <w:i/>
          <w:sz w:val="22"/>
          <w:szCs w:val="22"/>
        </w:rPr>
      </w:pPr>
      <w:r w:rsidRPr="00045D8F">
        <w:rPr>
          <w:rFonts w:ascii="Arial" w:eastAsia="Arial" w:hAnsi="Arial" w:cs="Arial"/>
          <w:i/>
          <w:sz w:val="22"/>
          <w:szCs w:val="22"/>
        </w:rPr>
        <w:t>*Denotes student co</w:t>
      </w:r>
      <w:r w:rsidR="007F65F4" w:rsidRPr="00045D8F">
        <w:rPr>
          <w:rFonts w:ascii="Arial" w:eastAsia="Arial" w:hAnsi="Arial" w:cs="Arial"/>
          <w:i/>
          <w:sz w:val="22"/>
          <w:szCs w:val="22"/>
        </w:rPr>
        <w:t>-</w:t>
      </w:r>
      <w:r w:rsidRPr="00045D8F">
        <w:rPr>
          <w:rFonts w:ascii="Arial" w:eastAsia="Arial" w:hAnsi="Arial" w:cs="Arial"/>
          <w:i/>
          <w:sz w:val="22"/>
          <w:szCs w:val="22"/>
        </w:rPr>
        <w:t xml:space="preserve">author </w:t>
      </w:r>
    </w:p>
    <w:p w14:paraId="00000188" w14:textId="77777777" w:rsidR="005E527A" w:rsidRPr="00045D8F" w:rsidRDefault="005E527A">
      <w:pPr>
        <w:rPr>
          <w:rFonts w:ascii="Arial" w:eastAsia="Arial" w:hAnsi="Arial" w:cs="Arial"/>
          <w:b/>
          <w:sz w:val="22"/>
          <w:szCs w:val="22"/>
        </w:rPr>
      </w:pPr>
    </w:p>
    <w:p w14:paraId="166C5BD9" w14:textId="77777777" w:rsidR="00E871E7" w:rsidRPr="00045D8F" w:rsidRDefault="00E871E7">
      <w:pPr>
        <w:rPr>
          <w:rFonts w:ascii="Arial" w:eastAsia="Arial" w:hAnsi="Arial" w:cs="Arial"/>
          <w:b/>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486C9290" w14:textId="77777777" w:rsidTr="00A57826">
        <w:tc>
          <w:tcPr>
            <w:tcW w:w="9350" w:type="dxa"/>
            <w:tcMar>
              <w:left w:w="0" w:type="dxa"/>
              <w:right w:w="0" w:type="dxa"/>
            </w:tcMar>
          </w:tcPr>
          <w:p w14:paraId="1F9C40BF" w14:textId="02753545" w:rsidR="00E871E7" w:rsidRPr="00045D8F" w:rsidRDefault="00E871E7" w:rsidP="00A57826">
            <w:pPr>
              <w:rPr>
                <w:rFonts w:ascii="Arial" w:eastAsia="Arial" w:hAnsi="Arial" w:cs="Arial"/>
                <w:b/>
                <w:sz w:val="22"/>
                <w:szCs w:val="22"/>
              </w:rPr>
            </w:pPr>
            <w:r w:rsidRPr="00045D8F">
              <w:rPr>
                <w:rFonts w:ascii="Arial" w:eastAsia="Arial" w:hAnsi="Arial" w:cs="Arial"/>
                <w:b/>
                <w:sz w:val="22"/>
                <w:szCs w:val="22"/>
              </w:rPr>
              <w:t>POSTER PRESENTATIONS</w:t>
            </w:r>
          </w:p>
        </w:tc>
      </w:tr>
    </w:tbl>
    <w:p w14:paraId="1736BFAC" w14:textId="77777777" w:rsidR="00D71858" w:rsidRPr="00045D8F" w:rsidRDefault="00461CA1" w:rsidP="00D71858">
      <w:pPr>
        <w:rPr>
          <w:rFonts w:ascii="Arial" w:eastAsia="Arial" w:hAnsi="Arial" w:cs="Arial"/>
          <w:bCs/>
          <w:i/>
          <w:iCs/>
          <w:sz w:val="22"/>
          <w:szCs w:val="22"/>
        </w:rPr>
      </w:pPr>
      <w:r w:rsidRPr="00045D8F">
        <w:rPr>
          <w:rFonts w:ascii="Arial" w:eastAsia="Arial" w:hAnsi="Arial" w:cs="Arial"/>
          <w:bCs/>
          <w:sz w:val="22"/>
          <w:szCs w:val="22"/>
        </w:rPr>
        <w:t>Kwak, J., &amp; Stults, C. B. (2026</w:t>
      </w:r>
      <w:r w:rsidR="00D71858" w:rsidRPr="00045D8F">
        <w:rPr>
          <w:rFonts w:ascii="Arial" w:eastAsia="Arial" w:hAnsi="Arial" w:cs="Arial"/>
          <w:bCs/>
          <w:sz w:val="22"/>
          <w:szCs w:val="22"/>
        </w:rPr>
        <w:t>, February</w:t>
      </w:r>
      <w:r w:rsidRPr="00045D8F">
        <w:rPr>
          <w:rFonts w:ascii="Arial" w:eastAsia="Arial" w:hAnsi="Arial" w:cs="Arial"/>
          <w:bCs/>
          <w:sz w:val="22"/>
          <w:szCs w:val="22"/>
        </w:rPr>
        <w:t>). </w:t>
      </w:r>
      <w:r w:rsidRPr="00045D8F">
        <w:rPr>
          <w:rFonts w:ascii="Arial" w:eastAsia="Arial" w:hAnsi="Arial" w:cs="Arial"/>
          <w:bCs/>
          <w:i/>
          <w:iCs/>
          <w:sz w:val="22"/>
          <w:szCs w:val="22"/>
        </w:rPr>
        <w:t xml:space="preserve">Meaning-making after experiences of intimate partner </w:t>
      </w:r>
    </w:p>
    <w:p w14:paraId="633A6075" w14:textId="45DBAADD" w:rsidR="00461CA1" w:rsidRPr="00045D8F" w:rsidRDefault="00461CA1" w:rsidP="00D71858">
      <w:pPr>
        <w:ind w:left="720"/>
        <w:rPr>
          <w:rFonts w:ascii="Arial" w:eastAsia="Arial" w:hAnsi="Arial" w:cs="Arial"/>
          <w:bCs/>
          <w:i/>
          <w:iCs/>
          <w:sz w:val="22"/>
          <w:szCs w:val="22"/>
        </w:rPr>
      </w:pPr>
      <w:r w:rsidRPr="00045D8F">
        <w:rPr>
          <w:rFonts w:ascii="Arial" w:eastAsia="Arial" w:hAnsi="Arial" w:cs="Arial"/>
          <w:bCs/>
          <w:i/>
          <w:iCs/>
          <w:sz w:val="22"/>
          <w:szCs w:val="22"/>
        </w:rPr>
        <w:t>violence</w:t>
      </w:r>
      <w:r w:rsidR="00D71858" w:rsidRPr="00045D8F">
        <w:rPr>
          <w:rFonts w:ascii="Arial" w:eastAsia="Arial" w:hAnsi="Arial" w:cs="Arial"/>
          <w:bCs/>
          <w:i/>
          <w:iCs/>
          <w:sz w:val="22"/>
          <w:szCs w:val="22"/>
        </w:rPr>
        <w:t xml:space="preserve"> </w:t>
      </w:r>
      <w:r w:rsidRPr="00045D8F">
        <w:rPr>
          <w:rFonts w:ascii="Arial" w:eastAsia="Arial" w:hAnsi="Arial" w:cs="Arial"/>
          <w:bCs/>
          <w:i/>
          <w:iCs/>
          <w:sz w:val="22"/>
          <w:szCs w:val="22"/>
        </w:rPr>
        <w:t>among young sexual minority men: A qualitative study. </w:t>
      </w:r>
      <w:r w:rsidRPr="00045D8F">
        <w:rPr>
          <w:rFonts w:ascii="Arial" w:eastAsia="Arial" w:hAnsi="Arial" w:cs="Arial"/>
          <w:bCs/>
          <w:sz w:val="22"/>
          <w:szCs w:val="22"/>
        </w:rPr>
        <w:t>Poster presented at the Society of Personality and Social Psychology 26th Annual Convention</w:t>
      </w:r>
      <w:r w:rsidR="00CF53DE" w:rsidRPr="00045D8F">
        <w:rPr>
          <w:rFonts w:ascii="Arial" w:eastAsia="Arial" w:hAnsi="Arial" w:cs="Arial"/>
          <w:bCs/>
          <w:sz w:val="22"/>
          <w:szCs w:val="22"/>
        </w:rPr>
        <w:t xml:space="preserve"> in </w:t>
      </w:r>
      <w:r w:rsidRPr="00045D8F">
        <w:rPr>
          <w:rFonts w:ascii="Arial" w:eastAsia="Arial" w:hAnsi="Arial" w:cs="Arial"/>
          <w:bCs/>
          <w:sz w:val="22"/>
          <w:szCs w:val="22"/>
        </w:rPr>
        <w:t>Chicago, IL.</w:t>
      </w:r>
    </w:p>
    <w:p w14:paraId="19473B40" w14:textId="77777777" w:rsidR="00461CA1" w:rsidRPr="00045D8F" w:rsidRDefault="00461CA1">
      <w:pPr>
        <w:rPr>
          <w:rFonts w:ascii="Arial" w:eastAsia="Arial" w:hAnsi="Arial" w:cs="Arial"/>
          <w:bCs/>
          <w:sz w:val="22"/>
          <w:szCs w:val="22"/>
        </w:rPr>
      </w:pPr>
    </w:p>
    <w:p w14:paraId="4EBB2110" w14:textId="203B2D58" w:rsidR="00F07315" w:rsidRPr="00045D8F" w:rsidRDefault="00F07315">
      <w:pPr>
        <w:rPr>
          <w:rFonts w:ascii="Arial" w:eastAsia="Arial" w:hAnsi="Arial" w:cs="Arial"/>
          <w:bCs/>
          <w:sz w:val="22"/>
          <w:szCs w:val="22"/>
        </w:rPr>
      </w:pPr>
      <w:r w:rsidRPr="00045D8F">
        <w:rPr>
          <w:rFonts w:ascii="Arial" w:eastAsia="Arial" w:hAnsi="Arial" w:cs="Arial"/>
          <w:bCs/>
          <w:sz w:val="22"/>
          <w:szCs w:val="22"/>
        </w:rPr>
        <w:t xml:space="preserve">Kwak, J., Taber, J., &amp; </w:t>
      </w:r>
      <w:r w:rsidRPr="00045D8F">
        <w:rPr>
          <w:rFonts w:ascii="Arial" w:eastAsia="Arial" w:hAnsi="Arial" w:cs="Arial"/>
          <w:b/>
          <w:sz w:val="22"/>
          <w:szCs w:val="22"/>
        </w:rPr>
        <w:t>Stults, C. B.</w:t>
      </w:r>
      <w:r w:rsidRPr="00045D8F">
        <w:rPr>
          <w:rFonts w:ascii="Arial" w:eastAsia="Arial" w:hAnsi="Arial" w:cs="Arial"/>
          <w:bCs/>
          <w:sz w:val="22"/>
          <w:szCs w:val="22"/>
        </w:rPr>
        <w:t xml:space="preserve"> (2025, February). Hegemonic masculinity, intersectional </w:t>
      </w:r>
    </w:p>
    <w:p w14:paraId="516B3A6E" w14:textId="6C31D4BC" w:rsidR="00F07315" w:rsidRPr="00045D8F" w:rsidRDefault="00F07315" w:rsidP="00F07315">
      <w:pPr>
        <w:ind w:left="720"/>
        <w:rPr>
          <w:rFonts w:ascii="Arial" w:eastAsia="Arial" w:hAnsi="Arial" w:cs="Arial"/>
          <w:bCs/>
          <w:sz w:val="22"/>
          <w:szCs w:val="22"/>
        </w:rPr>
      </w:pPr>
      <w:r w:rsidRPr="00045D8F">
        <w:rPr>
          <w:rFonts w:ascii="Arial" w:eastAsia="Arial" w:hAnsi="Arial" w:cs="Arial"/>
          <w:bCs/>
          <w:sz w:val="22"/>
          <w:szCs w:val="22"/>
        </w:rPr>
        <w:t>stigma, and intimate partner violence among young sexual minority men. Poster presented at Society of Personality and Social Psychology (SPSP) 25th Annual Convention in Denver, CO.</w:t>
      </w:r>
    </w:p>
    <w:p w14:paraId="2B548214" w14:textId="77777777" w:rsidR="00F07315" w:rsidRPr="00045D8F" w:rsidRDefault="00F07315">
      <w:pPr>
        <w:rPr>
          <w:rFonts w:ascii="Arial" w:eastAsia="Arial" w:hAnsi="Arial" w:cs="Arial"/>
          <w:b/>
          <w:sz w:val="22"/>
          <w:szCs w:val="22"/>
        </w:rPr>
      </w:pPr>
    </w:p>
    <w:p w14:paraId="0000018B" w14:textId="19AD604F"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(2024, May). Feasibility, acceptability, and preliminary efficacy of a novel intimate </w:t>
      </w:r>
    </w:p>
    <w:p w14:paraId="0000018C" w14:textId="101DA48D"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partner violence intervention for young sexual minority men. Poster accepted but not presented at the Association for Psychological Science (APS) </w:t>
      </w:r>
      <w:r w:rsidR="006A618F" w:rsidRPr="00045D8F">
        <w:rPr>
          <w:rFonts w:ascii="Arial" w:eastAsia="Arial" w:hAnsi="Arial" w:cs="Arial"/>
          <w:sz w:val="22"/>
          <w:szCs w:val="22"/>
        </w:rPr>
        <w:t>A</w:t>
      </w:r>
      <w:r w:rsidRPr="00045D8F">
        <w:rPr>
          <w:rFonts w:ascii="Arial" w:eastAsia="Arial" w:hAnsi="Arial" w:cs="Arial"/>
          <w:sz w:val="22"/>
          <w:szCs w:val="22"/>
        </w:rPr>
        <w:t xml:space="preserve">nnual </w:t>
      </w:r>
      <w:r w:rsidR="006A618F" w:rsidRPr="00045D8F">
        <w:rPr>
          <w:rFonts w:ascii="Arial" w:eastAsia="Arial" w:hAnsi="Arial" w:cs="Arial"/>
          <w:sz w:val="22"/>
          <w:szCs w:val="22"/>
        </w:rPr>
        <w:t>C</w:t>
      </w:r>
      <w:r w:rsidRPr="00045D8F">
        <w:rPr>
          <w:rFonts w:ascii="Arial" w:eastAsia="Arial" w:hAnsi="Arial" w:cs="Arial"/>
          <w:sz w:val="22"/>
          <w:szCs w:val="22"/>
        </w:rPr>
        <w:t>onvention in San Francisco, California.</w:t>
      </w:r>
    </w:p>
    <w:p w14:paraId="0000018D" w14:textId="77777777" w:rsidR="005E527A" w:rsidRPr="00045D8F" w:rsidRDefault="005E527A">
      <w:pPr>
        <w:rPr>
          <w:rFonts w:ascii="Arial" w:eastAsia="Arial" w:hAnsi="Arial" w:cs="Arial"/>
          <w:b/>
          <w:sz w:val="22"/>
          <w:szCs w:val="22"/>
        </w:rPr>
      </w:pPr>
    </w:p>
    <w:p w14:paraId="0000018E"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(2023, March). Intimate partner violence among transgender and gender diverse </w:t>
      </w:r>
    </w:p>
    <w:p w14:paraId="0000018F"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young adults. Poster accepted but not presented at the International Convention of Psychological Science (ICPS) in Brussels, Belgium. </w:t>
      </w:r>
    </w:p>
    <w:p w14:paraId="00000190" w14:textId="77777777" w:rsidR="005E527A" w:rsidRPr="00045D8F" w:rsidRDefault="005E527A">
      <w:pPr>
        <w:rPr>
          <w:rFonts w:ascii="Arial" w:eastAsia="Arial" w:hAnsi="Arial" w:cs="Arial"/>
          <w:b/>
          <w:sz w:val="22"/>
          <w:szCs w:val="22"/>
        </w:rPr>
      </w:pPr>
    </w:p>
    <w:p w14:paraId="00000191"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 xml:space="preserve">Stults, C. B. </w:t>
      </w:r>
      <w:r w:rsidRPr="00045D8F">
        <w:rPr>
          <w:rFonts w:ascii="Arial" w:eastAsia="Arial" w:hAnsi="Arial" w:cs="Arial"/>
          <w:sz w:val="22"/>
          <w:szCs w:val="22"/>
        </w:rPr>
        <w:t xml:space="preserve">(2020, August). Intimate partner violence among transgender and gender </w:t>
      </w:r>
    </w:p>
    <w:p w14:paraId="00000192"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nonconforming young adults. Poster accepted but not presented at the American Psychological Association Convention, Washington, D.C.</w:t>
      </w:r>
    </w:p>
    <w:p w14:paraId="00000193" w14:textId="77777777" w:rsidR="005E527A" w:rsidRPr="00045D8F" w:rsidRDefault="005E527A">
      <w:pPr>
        <w:rPr>
          <w:rFonts w:ascii="Arial" w:eastAsia="Arial" w:hAnsi="Arial" w:cs="Arial"/>
          <w:b/>
          <w:sz w:val="22"/>
          <w:szCs w:val="22"/>
        </w:rPr>
      </w:pPr>
    </w:p>
    <w:p w14:paraId="00000194"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*Brandt, S. A., *Kreienberg, A., *Jiggi, D., &amp; *Hale, J. F. (2020, February). Coping </w:t>
      </w:r>
    </w:p>
    <w:p w14:paraId="00000195"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with intimate partner violence in young gay and bisexual men: A qualitative approach. Poster presented at the 2020 Society for Personality and Social Psychology Annual Convention in New Orleans, LA. </w:t>
      </w:r>
    </w:p>
    <w:p w14:paraId="00000196" w14:textId="77777777" w:rsidR="005E527A" w:rsidRPr="00045D8F" w:rsidRDefault="005E527A">
      <w:pPr>
        <w:ind w:left="360"/>
        <w:rPr>
          <w:rFonts w:ascii="Arial" w:eastAsia="Arial" w:hAnsi="Arial" w:cs="Arial"/>
          <w:sz w:val="22"/>
          <w:szCs w:val="22"/>
        </w:rPr>
      </w:pPr>
    </w:p>
    <w:p w14:paraId="00000197"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*Kreienberg, A., </w:t>
      </w:r>
      <w:r w:rsidRPr="00045D8F">
        <w:rPr>
          <w:rFonts w:ascii="Arial" w:eastAsia="Arial" w:hAnsi="Arial" w:cs="Arial"/>
          <w:b/>
          <w:sz w:val="22"/>
          <w:szCs w:val="22"/>
        </w:rPr>
        <w:t>Stults, C. B.</w:t>
      </w:r>
      <w:r w:rsidRPr="00045D8F">
        <w:rPr>
          <w:rFonts w:ascii="Arial" w:eastAsia="Arial" w:hAnsi="Arial" w:cs="Arial"/>
          <w:sz w:val="22"/>
          <w:szCs w:val="22"/>
        </w:rPr>
        <w:t xml:space="preserve">, *Rogers, N., *Hale, J. F., &amp; *Brandt, S. A. (2020, February). </w:t>
      </w:r>
    </w:p>
    <w:p w14:paraId="00000198"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lastRenderedPageBreak/>
        <w:t xml:space="preserve">Perception of age discrepant relationships among young gay and bisexual men with intimate partner violence experiences: A qualitative study. Poster presented at the 2020 Society for Personality and Social Psychology Annual Convention in New Orleans, LA. </w:t>
      </w:r>
    </w:p>
    <w:p w14:paraId="00000199" w14:textId="77777777" w:rsidR="005E527A" w:rsidRPr="00045D8F" w:rsidRDefault="005E527A">
      <w:pPr>
        <w:ind w:left="360"/>
        <w:rPr>
          <w:rFonts w:ascii="Arial" w:eastAsia="Arial" w:hAnsi="Arial" w:cs="Arial"/>
          <w:sz w:val="22"/>
          <w:szCs w:val="22"/>
        </w:rPr>
      </w:pPr>
    </w:p>
    <w:p w14:paraId="0000019A"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*Rogers, N., </w:t>
      </w:r>
      <w:r w:rsidRPr="00045D8F">
        <w:rPr>
          <w:rFonts w:ascii="Arial" w:eastAsia="Arial" w:hAnsi="Arial" w:cs="Arial"/>
          <w:b/>
          <w:sz w:val="22"/>
          <w:szCs w:val="22"/>
        </w:rPr>
        <w:t>Stults, C. B</w:t>
      </w:r>
      <w:r w:rsidRPr="00045D8F">
        <w:rPr>
          <w:rFonts w:ascii="Arial" w:eastAsia="Arial" w:hAnsi="Arial" w:cs="Arial"/>
          <w:sz w:val="22"/>
          <w:szCs w:val="22"/>
        </w:rPr>
        <w:t>., *Javed, S.,</w:t>
      </w:r>
      <w:r w:rsidRPr="00045D8F">
        <w:rPr>
          <w:rFonts w:ascii="Arial" w:eastAsia="Arial" w:hAnsi="Arial" w:cs="Arial"/>
          <w:b/>
          <w:sz w:val="22"/>
          <w:szCs w:val="22"/>
        </w:rPr>
        <w:t xml:space="preserve"> </w:t>
      </w:r>
      <w:r w:rsidRPr="00045D8F">
        <w:rPr>
          <w:rFonts w:ascii="Arial" w:eastAsia="Arial" w:hAnsi="Arial" w:cs="Arial"/>
          <w:sz w:val="22"/>
          <w:szCs w:val="22"/>
        </w:rPr>
        <w:t xml:space="preserve">*Brandt, S. A., *Hale, J. F., &amp; *Kreienberg, A. (2020, </w:t>
      </w:r>
    </w:p>
    <w:p w14:paraId="0000019B"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February). The experience of gay-related stigma among young gay and bisexual men with histories of intimate partner violence: A qualitative study. Poster presented at the 2020 Society for Personality and Social Psychology Annual Convention in New Orleans, LA. </w:t>
      </w:r>
    </w:p>
    <w:p w14:paraId="0000019C" w14:textId="77777777" w:rsidR="005E527A" w:rsidRPr="00045D8F" w:rsidRDefault="005E527A">
      <w:pPr>
        <w:ind w:left="360"/>
        <w:rPr>
          <w:rFonts w:ascii="Arial" w:eastAsia="Arial" w:hAnsi="Arial" w:cs="Arial"/>
          <w:sz w:val="22"/>
          <w:szCs w:val="22"/>
        </w:rPr>
      </w:pPr>
    </w:p>
    <w:p w14:paraId="0000019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*Hale, J. F., </w:t>
      </w:r>
      <w:r w:rsidRPr="00045D8F">
        <w:rPr>
          <w:rFonts w:ascii="Arial" w:eastAsia="Arial" w:hAnsi="Arial" w:cs="Arial"/>
          <w:b/>
          <w:sz w:val="22"/>
          <w:szCs w:val="22"/>
        </w:rPr>
        <w:t>Stults, C. B.</w:t>
      </w:r>
      <w:r w:rsidRPr="00045D8F">
        <w:rPr>
          <w:rFonts w:ascii="Arial" w:eastAsia="Arial" w:hAnsi="Arial" w:cs="Arial"/>
          <w:sz w:val="22"/>
          <w:szCs w:val="22"/>
        </w:rPr>
        <w:t>, *Brandt, S. A., *Kreienberg, A. &amp; *Rogers, N. (2020, February). A</w:t>
      </w:r>
    </w:p>
    <w:p w14:paraId="0000019E"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qualitative study of drug use among young gay and bisexual men who have experienced intimate partner violence. Poster presented at the 2020 Society for Personality and Social Psychology Annual Convention in New Orleans, LA. </w:t>
      </w:r>
    </w:p>
    <w:p w14:paraId="0000019F" w14:textId="77777777" w:rsidR="005E527A" w:rsidRPr="00045D8F" w:rsidRDefault="005E527A">
      <w:pPr>
        <w:ind w:left="360"/>
        <w:rPr>
          <w:rFonts w:ascii="Arial" w:eastAsia="Arial" w:hAnsi="Arial" w:cs="Arial"/>
          <w:b/>
          <w:sz w:val="22"/>
          <w:szCs w:val="22"/>
        </w:rPr>
      </w:pPr>
    </w:p>
    <w:p w14:paraId="000001A0"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(2017, October). Beliefs about the shooter’s motivation and collective trauma </w:t>
      </w:r>
    </w:p>
    <w:p w14:paraId="000001A1"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among LGBTQ people following the 2016 Pulse nightclub mass shooting. Poster presented at the 6</w:t>
      </w:r>
      <w:r w:rsidRPr="00045D8F">
        <w:rPr>
          <w:rFonts w:ascii="Arial" w:eastAsia="Arial" w:hAnsi="Arial" w:cs="Arial"/>
          <w:sz w:val="22"/>
          <w:szCs w:val="22"/>
          <w:vertAlign w:val="superscript"/>
        </w:rPr>
        <w:t>th</w:t>
      </w:r>
      <w:r w:rsidRPr="00045D8F">
        <w:rPr>
          <w:rFonts w:ascii="Arial" w:eastAsia="Arial" w:hAnsi="Arial" w:cs="Arial"/>
          <w:sz w:val="22"/>
          <w:szCs w:val="22"/>
        </w:rPr>
        <w:t xml:space="preserve"> International Conference on Epidemiology and Public Health, Paris, France. </w:t>
      </w:r>
    </w:p>
    <w:p w14:paraId="000001A2" w14:textId="77777777" w:rsidR="005E527A" w:rsidRPr="00045D8F" w:rsidRDefault="005E527A">
      <w:pPr>
        <w:pBdr>
          <w:top w:val="nil"/>
          <w:left w:val="nil"/>
          <w:bottom w:val="nil"/>
          <w:right w:val="nil"/>
          <w:between w:val="nil"/>
        </w:pBdr>
        <w:ind w:left="374"/>
        <w:rPr>
          <w:rFonts w:ascii="Arial" w:eastAsia="Arial" w:hAnsi="Arial" w:cs="Arial"/>
          <w:sz w:val="22"/>
          <w:szCs w:val="22"/>
        </w:rPr>
      </w:pPr>
    </w:p>
    <w:p w14:paraId="000001A3"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Kupprat, S. A., Krause, K. D., Kapadia, F., &amp; Halkitis, P. N. (2017, August). Safety </w:t>
      </w:r>
    </w:p>
    <w:p w14:paraId="000001A4"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concern among LGBTQ people following the 2016 Pulse Nightclub shooting. Poster presented at American Psychological Association Convention, Washington, D.C. </w:t>
      </w:r>
    </w:p>
    <w:p w14:paraId="000001A5" w14:textId="77777777" w:rsidR="005E527A" w:rsidRPr="00045D8F" w:rsidRDefault="005E527A">
      <w:pPr>
        <w:rPr>
          <w:rFonts w:ascii="Arial" w:eastAsia="Arial" w:hAnsi="Arial" w:cs="Arial"/>
          <w:sz w:val="22"/>
          <w:szCs w:val="22"/>
        </w:rPr>
      </w:pPr>
    </w:p>
    <w:p w14:paraId="000001A6"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Kapadia, F., &amp; Halkitis, P. N. (2016, November). Young gay and bisexual men in </w:t>
      </w:r>
    </w:p>
    <w:p w14:paraId="000001A7"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consensual non-monogamous relationships: Sexual risk behaviors and HIV/STI infection. Poster presented at American Public Health Association Annual Meeting, Denver, Colorado.</w:t>
      </w:r>
    </w:p>
    <w:p w14:paraId="000001A8" w14:textId="77777777" w:rsidR="005E527A" w:rsidRPr="00045D8F" w:rsidRDefault="005E527A">
      <w:pPr>
        <w:pBdr>
          <w:top w:val="nil"/>
          <w:left w:val="nil"/>
          <w:bottom w:val="nil"/>
          <w:right w:val="nil"/>
          <w:between w:val="nil"/>
        </w:pBdr>
        <w:ind w:left="374"/>
        <w:rPr>
          <w:rFonts w:ascii="Arial" w:eastAsia="Arial" w:hAnsi="Arial" w:cs="Arial"/>
          <w:sz w:val="22"/>
          <w:szCs w:val="22"/>
        </w:rPr>
      </w:pPr>
    </w:p>
    <w:p w14:paraId="000001A9"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Kapadia, F., &amp; Halkitis, P. N. (2016, August). Young gay and bisexual men in </w:t>
      </w:r>
    </w:p>
    <w:p w14:paraId="000001AA"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consensual non-monogamous relationships: Relationship satisfaction and quality. Poster presented at American Psychological Association Convention, Denver, Colorado.</w:t>
      </w:r>
    </w:p>
    <w:p w14:paraId="000001AB" w14:textId="77777777" w:rsidR="005E527A" w:rsidRPr="00045D8F" w:rsidRDefault="005E527A">
      <w:pPr>
        <w:pBdr>
          <w:top w:val="nil"/>
          <w:left w:val="nil"/>
          <w:bottom w:val="nil"/>
          <w:right w:val="nil"/>
          <w:between w:val="nil"/>
        </w:pBdr>
        <w:ind w:left="374"/>
        <w:rPr>
          <w:rFonts w:ascii="Arial" w:eastAsia="Arial" w:hAnsi="Arial" w:cs="Arial"/>
          <w:sz w:val="22"/>
          <w:szCs w:val="22"/>
        </w:rPr>
      </w:pPr>
    </w:p>
    <w:p w14:paraId="000001AC"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Greenbaum, C. A., Kapadia, F., &amp; Halkitis, P. N. (2015, August). </w:t>
      </w:r>
    </w:p>
    <w:p w14:paraId="000001AD"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Intimate partner violence and HIV risk among YMSM: The P18 Cohort Study. Poster presented at the American Psychological Association Convention (Division 44), Toronto, Canada.  </w:t>
      </w:r>
    </w:p>
    <w:p w14:paraId="000001AE" w14:textId="77777777" w:rsidR="005E527A" w:rsidRPr="00045D8F" w:rsidRDefault="005E527A">
      <w:pPr>
        <w:pBdr>
          <w:top w:val="nil"/>
          <w:left w:val="nil"/>
          <w:bottom w:val="nil"/>
          <w:right w:val="nil"/>
          <w:between w:val="nil"/>
        </w:pBdr>
        <w:ind w:left="374"/>
        <w:rPr>
          <w:rFonts w:ascii="Arial" w:eastAsia="Arial" w:hAnsi="Arial" w:cs="Arial"/>
          <w:sz w:val="22"/>
          <w:szCs w:val="22"/>
        </w:rPr>
      </w:pPr>
    </w:p>
    <w:p w14:paraId="000001AF"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Kapadia, F., &amp; Halkitis, P. N. (2015, May). Intimate partner violence </w:t>
      </w:r>
    </w:p>
    <w:p w14:paraId="000001B0"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uniquely predicts risk for HIV among young gay and bisexual men: The P18 cohort study. Poster presented at the Association for Psychological Science Annual Convention.</w:t>
      </w:r>
    </w:p>
    <w:p w14:paraId="000001B1" w14:textId="77777777" w:rsidR="005E527A" w:rsidRPr="00045D8F" w:rsidRDefault="005E527A">
      <w:pPr>
        <w:pBdr>
          <w:top w:val="nil"/>
          <w:left w:val="nil"/>
          <w:bottom w:val="nil"/>
          <w:right w:val="nil"/>
          <w:between w:val="nil"/>
        </w:pBdr>
        <w:ind w:left="374"/>
        <w:rPr>
          <w:rFonts w:ascii="Arial" w:eastAsia="Arial" w:hAnsi="Arial" w:cs="Arial"/>
          <w:sz w:val="22"/>
          <w:szCs w:val="22"/>
        </w:rPr>
      </w:pPr>
    </w:p>
    <w:p w14:paraId="000001B2"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Greenbaum, C. A., Kapadia, F., &amp; Halkitis, P. N. (2015, May). </w:t>
      </w:r>
    </w:p>
    <w:p w14:paraId="000001B3"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Intimate partner violence and HIV risk among YMSM: The P18 cohort study. Poster presented at the New York University Steinhardt Scholars Day.  </w:t>
      </w:r>
    </w:p>
    <w:p w14:paraId="000001B4" w14:textId="77777777" w:rsidR="005E527A" w:rsidRPr="00045D8F" w:rsidRDefault="005E527A">
      <w:pPr>
        <w:rPr>
          <w:rFonts w:ascii="Arial" w:eastAsia="Arial" w:hAnsi="Arial" w:cs="Arial"/>
          <w:sz w:val="22"/>
          <w:szCs w:val="22"/>
        </w:rPr>
      </w:pPr>
    </w:p>
    <w:p w14:paraId="000001B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Duncan, D. T., Goedel, W. C., </w:t>
      </w:r>
      <w:r w:rsidRPr="00045D8F">
        <w:rPr>
          <w:rFonts w:ascii="Arial" w:eastAsia="Arial" w:hAnsi="Arial" w:cs="Arial"/>
          <w:b/>
          <w:sz w:val="22"/>
          <w:szCs w:val="22"/>
        </w:rPr>
        <w:t>Stults, C. B.</w:t>
      </w:r>
      <w:r w:rsidRPr="00045D8F">
        <w:rPr>
          <w:rFonts w:ascii="Arial" w:eastAsia="Arial" w:hAnsi="Arial" w:cs="Arial"/>
          <w:sz w:val="22"/>
          <w:szCs w:val="22"/>
        </w:rPr>
        <w:t xml:space="preserve">, Brady, W. J., Brooks, F. A., Blakley, J. S., Hagen, </w:t>
      </w:r>
    </w:p>
    <w:p w14:paraId="000001B6"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D. (2015, February). A study of intimate partner violence, substance abuse, and sexual risk behaviors among gay, bisexual and other men who have sex with men in a sample </w:t>
      </w:r>
      <w:r w:rsidRPr="00045D8F">
        <w:rPr>
          <w:rFonts w:ascii="Arial" w:eastAsia="Arial" w:hAnsi="Arial" w:cs="Arial"/>
          <w:sz w:val="22"/>
          <w:szCs w:val="22"/>
        </w:rPr>
        <w:lastRenderedPageBreak/>
        <w:t xml:space="preserve">of geosocial-networking smartphone application users. Poster presented at the New York City Epidemiology Forum. </w:t>
      </w:r>
    </w:p>
    <w:p w14:paraId="000001B7" w14:textId="77777777" w:rsidR="005E527A" w:rsidRPr="00045D8F" w:rsidRDefault="005E527A">
      <w:pPr>
        <w:rPr>
          <w:rFonts w:ascii="Arial" w:eastAsia="Arial" w:hAnsi="Arial" w:cs="Arial"/>
          <w:sz w:val="22"/>
          <w:szCs w:val="22"/>
        </w:rPr>
      </w:pPr>
    </w:p>
    <w:p w14:paraId="000001B8"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Greenbaum, C. A., Barton, S. C., Kapadia, F., &amp; Halkitis, P. N. (2014, </w:t>
      </w:r>
    </w:p>
    <w:p w14:paraId="000001B9"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August). Intimate partner violence perpetration and victimization in a new generation of young men who have sex with men. </w:t>
      </w:r>
      <w:r w:rsidRPr="00045D8F">
        <w:rPr>
          <w:rFonts w:ascii="Arial" w:eastAsia="Arial" w:hAnsi="Arial" w:cs="Arial"/>
          <w:i/>
          <w:sz w:val="22"/>
          <w:szCs w:val="22"/>
        </w:rPr>
        <w:t xml:space="preserve"> </w:t>
      </w:r>
      <w:r w:rsidRPr="00045D8F">
        <w:rPr>
          <w:rFonts w:ascii="Arial" w:eastAsia="Arial" w:hAnsi="Arial" w:cs="Arial"/>
          <w:sz w:val="22"/>
          <w:szCs w:val="22"/>
        </w:rPr>
        <w:t>Poster presented at the American Psychological Association Convention (Division 44), Washington, D.C.</w:t>
      </w:r>
    </w:p>
    <w:p w14:paraId="000001BA" w14:textId="77777777" w:rsidR="005E527A" w:rsidRPr="00045D8F" w:rsidRDefault="005E527A">
      <w:pPr>
        <w:pBdr>
          <w:top w:val="nil"/>
          <w:left w:val="nil"/>
          <w:bottom w:val="nil"/>
          <w:right w:val="nil"/>
          <w:between w:val="nil"/>
        </w:pBdr>
        <w:ind w:left="374"/>
        <w:rPr>
          <w:rFonts w:ascii="Arial" w:eastAsia="Arial" w:hAnsi="Arial" w:cs="Arial"/>
          <w:sz w:val="22"/>
          <w:szCs w:val="22"/>
        </w:rPr>
      </w:pPr>
    </w:p>
    <w:p w14:paraId="000001BB" w14:textId="77777777" w:rsidR="005E527A" w:rsidRPr="00045D8F" w:rsidRDefault="00000000">
      <w:pPr>
        <w:rPr>
          <w:rFonts w:ascii="Arial" w:eastAsia="Arial" w:hAnsi="Arial" w:cs="Arial"/>
          <w:sz w:val="22"/>
          <w:szCs w:val="22"/>
        </w:rPr>
      </w:pPr>
      <w:r w:rsidRPr="00045D8F">
        <w:rPr>
          <w:rFonts w:ascii="Arial" w:eastAsia="Arial" w:hAnsi="Arial" w:cs="Arial"/>
          <w:b/>
          <w:sz w:val="22"/>
          <w:szCs w:val="22"/>
        </w:rPr>
        <w:t>Stults, C. B.</w:t>
      </w:r>
      <w:r w:rsidRPr="00045D8F">
        <w:rPr>
          <w:rFonts w:ascii="Arial" w:eastAsia="Arial" w:hAnsi="Arial" w:cs="Arial"/>
          <w:sz w:val="22"/>
          <w:szCs w:val="22"/>
        </w:rPr>
        <w:t xml:space="preserve">, Javdani, S., Greenbaum, C. A., Barton, S. C., Kapadia, F., &amp; Halkitis, P. N. (2014, </w:t>
      </w:r>
    </w:p>
    <w:p w14:paraId="000001BC" w14:textId="77777777" w:rsidR="005E527A" w:rsidRPr="00045D8F" w:rsidRDefault="00000000">
      <w:pPr>
        <w:ind w:left="720"/>
        <w:rPr>
          <w:rFonts w:ascii="Arial" w:eastAsia="Arial" w:hAnsi="Arial" w:cs="Arial"/>
          <w:sz w:val="22"/>
          <w:szCs w:val="22"/>
        </w:rPr>
      </w:pPr>
      <w:r w:rsidRPr="00045D8F">
        <w:rPr>
          <w:rFonts w:ascii="Arial" w:eastAsia="Arial" w:hAnsi="Arial" w:cs="Arial"/>
          <w:sz w:val="22"/>
          <w:szCs w:val="22"/>
        </w:rPr>
        <w:t xml:space="preserve">March). Not your typical Lifetime movie: Intimate partner violence in a new generation of young men who have sex with men. </w:t>
      </w:r>
      <w:r w:rsidRPr="00045D8F">
        <w:rPr>
          <w:rFonts w:ascii="Arial" w:eastAsia="Arial" w:hAnsi="Arial" w:cs="Arial"/>
          <w:i/>
          <w:sz w:val="22"/>
          <w:szCs w:val="22"/>
        </w:rPr>
        <w:t xml:space="preserve"> </w:t>
      </w:r>
      <w:r w:rsidRPr="00045D8F">
        <w:rPr>
          <w:rFonts w:ascii="Arial" w:eastAsia="Arial" w:hAnsi="Arial" w:cs="Arial"/>
          <w:sz w:val="22"/>
          <w:szCs w:val="22"/>
        </w:rPr>
        <w:t>Poster presented at Steinhardt Scholarship Day, New York University, New York, NY.</w:t>
      </w:r>
    </w:p>
    <w:p w14:paraId="000001BD" w14:textId="77777777" w:rsidR="005E527A" w:rsidRPr="00045D8F" w:rsidRDefault="005E527A">
      <w:pPr>
        <w:rPr>
          <w:rFonts w:ascii="Arial" w:eastAsia="Arial" w:hAnsi="Arial" w:cs="Arial"/>
          <w:i/>
          <w:sz w:val="22"/>
          <w:szCs w:val="22"/>
        </w:rPr>
      </w:pPr>
    </w:p>
    <w:p w14:paraId="000001BE" w14:textId="323B887F" w:rsidR="005E527A" w:rsidRPr="00045D8F" w:rsidRDefault="00000000">
      <w:pPr>
        <w:rPr>
          <w:rFonts w:ascii="Arial" w:eastAsia="Arial" w:hAnsi="Arial" w:cs="Arial"/>
          <w:i/>
          <w:sz w:val="22"/>
          <w:szCs w:val="22"/>
        </w:rPr>
      </w:pPr>
      <w:r w:rsidRPr="00045D8F">
        <w:rPr>
          <w:rFonts w:ascii="Arial" w:eastAsia="Arial" w:hAnsi="Arial" w:cs="Arial"/>
          <w:i/>
          <w:sz w:val="22"/>
          <w:szCs w:val="22"/>
        </w:rPr>
        <w:t>*Denotes student co</w:t>
      </w:r>
      <w:r w:rsidR="007F65F4" w:rsidRPr="00045D8F">
        <w:rPr>
          <w:rFonts w:ascii="Arial" w:eastAsia="Arial" w:hAnsi="Arial" w:cs="Arial"/>
          <w:i/>
          <w:sz w:val="22"/>
          <w:szCs w:val="22"/>
        </w:rPr>
        <w:t>-</w:t>
      </w:r>
      <w:r w:rsidRPr="00045D8F">
        <w:rPr>
          <w:rFonts w:ascii="Arial" w:eastAsia="Arial" w:hAnsi="Arial" w:cs="Arial"/>
          <w:i/>
          <w:sz w:val="22"/>
          <w:szCs w:val="22"/>
        </w:rPr>
        <w:t xml:space="preserve">author </w:t>
      </w:r>
    </w:p>
    <w:p w14:paraId="000001BF" w14:textId="77777777" w:rsidR="005E527A" w:rsidRPr="00045D8F" w:rsidRDefault="005E527A">
      <w:pPr>
        <w:rPr>
          <w:rFonts w:ascii="Arial" w:eastAsia="Arial" w:hAnsi="Arial" w:cs="Arial"/>
          <w:b/>
          <w:sz w:val="22"/>
          <w:szCs w:val="22"/>
        </w:rPr>
      </w:pPr>
    </w:p>
    <w:p w14:paraId="0000021A" w14:textId="77777777" w:rsidR="005E527A" w:rsidRPr="00045D8F" w:rsidRDefault="005E527A">
      <w:pPr>
        <w:rPr>
          <w:rFonts w:ascii="Arial" w:eastAsia="Arial" w:hAnsi="Arial" w:cs="Arial"/>
          <w:sz w:val="22"/>
          <w:szCs w:val="22"/>
        </w:rPr>
      </w:pPr>
    </w:p>
    <w:tbl>
      <w:tblPr>
        <w:tblStyle w:val="a5"/>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9"/>
        <w:gridCol w:w="7611"/>
      </w:tblGrid>
      <w:tr w:rsidR="005E527A" w:rsidRPr="00045D8F" w14:paraId="47AA5A4C" w14:textId="77777777" w:rsidTr="00E871E7">
        <w:tc>
          <w:tcPr>
            <w:tcW w:w="9574" w:type="dxa"/>
            <w:gridSpan w:val="2"/>
            <w:tcBorders>
              <w:top w:val="nil"/>
              <w:left w:val="nil"/>
              <w:bottom w:val="single" w:sz="4" w:space="0" w:color="000000"/>
              <w:right w:val="nil"/>
            </w:tcBorders>
            <w:tcMar>
              <w:left w:w="0" w:type="dxa"/>
              <w:right w:w="115" w:type="dxa"/>
            </w:tcMar>
          </w:tcPr>
          <w:p w14:paraId="0000021B" w14:textId="77777777" w:rsidR="005E527A" w:rsidRPr="00045D8F" w:rsidRDefault="00000000">
            <w:pPr>
              <w:jc w:val="both"/>
              <w:rPr>
                <w:rFonts w:ascii="Arial" w:eastAsia="Arial" w:hAnsi="Arial" w:cs="Arial"/>
                <w:b/>
                <w:smallCaps/>
                <w:sz w:val="22"/>
                <w:szCs w:val="22"/>
              </w:rPr>
            </w:pPr>
            <w:r w:rsidRPr="00045D8F">
              <w:rPr>
                <w:rFonts w:ascii="Arial" w:eastAsia="Arial" w:hAnsi="Arial" w:cs="Arial"/>
                <w:b/>
                <w:smallCaps/>
                <w:sz w:val="22"/>
                <w:szCs w:val="22"/>
              </w:rPr>
              <w:t>RESEARCH POSITIONS</w:t>
            </w:r>
          </w:p>
        </w:tc>
      </w:tr>
      <w:tr w:rsidR="005E527A" w:rsidRPr="00045D8F" w14:paraId="6D56E88D" w14:textId="77777777" w:rsidTr="008E462D">
        <w:tc>
          <w:tcPr>
            <w:tcW w:w="1785" w:type="dxa"/>
            <w:tcBorders>
              <w:top w:val="single" w:sz="4" w:space="0" w:color="000000"/>
              <w:left w:val="nil"/>
              <w:bottom w:val="nil"/>
              <w:right w:val="nil"/>
            </w:tcBorders>
          </w:tcPr>
          <w:p w14:paraId="0000021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2018-Present</w:t>
            </w:r>
          </w:p>
        </w:tc>
        <w:tc>
          <w:tcPr>
            <w:tcW w:w="7789" w:type="dxa"/>
            <w:tcBorders>
              <w:top w:val="single" w:sz="4" w:space="0" w:color="000000"/>
              <w:left w:val="nil"/>
              <w:bottom w:val="nil"/>
              <w:right w:val="nil"/>
            </w:tcBorders>
          </w:tcPr>
          <w:p w14:paraId="0000021E"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Director, Baruch College Sexual and Gender Minority Health (SGMH) Lab</w:t>
            </w:r>
          </w:p>
        </w:tc>
      </w:tr>
      <w:tr w:rsidR="005E527A" w:rsidRPr="00045D8F" w14:paraId="3A246C59" w14:textId="77777777" w:rsidTr="008E462D">
        <w:tc>
          <w:tcPr>
            <w:tcW w:w="1785" w:type="dxa"/>
            <w:tcBorders>
              <w:top w:val="nil"/>
              <w:left w:val="nil"/>
              <w:bottom w:val="nil"/>
              <w:right w:val="nil"/>
            </w:tcBorders>
          </w:tcPr>
          <w:p w14:paraId="0000021F" w14:textId="77777777" w:rsidR="005E527A" w:rsidRPr="00045D8F" w:rsidRDefault="005E527A">
            <w:pPr>
              <w:rPr>
                <w:rFonts w:ascii="Arial" w:eastAsia="Arial" w:hAnsi="Arial" w:cs="Arial"/>
                <w:sz w:val="22"/>
                <w:szCs w:val="22"/>
              </w:rPr>
            </w:pPr>
          </w:p>
        </w:tc>
        <w:tc>
          <w:tcPr>
            <w:tcW w:w="7789" w:type="dxa"/>
            <w:tcBorders>
              <w:top w:val="nil"/>
              <w:left w:val="nil"/>
              <w:bottom w:val="nil"/>
              <w:right w:val="nil"/>
            </w:tcBorders>
          </w:tcPr>
          <w:p w14:paraId="00000220" w14:textId="77777777" w:rsidR="005E527A" w:rsidRPr="00045D8F" w:rsidRDefault="005E527A">
            <w:pPr>
              <w:rPr>
                <w:rFonts w:ascii="Arial" w:eastAsia="Arial" w:hAnsi="Arial" w:cs="Arial"/>
                <w:sz w:val="22"/>
                <w:szCs w:val="22"/>
              </w:rPr>
            </w:pPr>
          </w:p>
        </w:tc>
      </w:tr>
      <w:tr w:rsidR="005E527A" w:rsidRPr="00045D8F" w14:paraId="225D6761" w14:textId="77777777" w:rsidTr="008E462D">
        <w:tc>
          <w:tcPr>
            <w:tcW w:w="1785" w:type="dxa"/>
            <w:tcBorders>
              <w:top w:val="nil"/>
              <w:left w:val="nil"/>
              <w:bottom w:val="nil"/>
              <w:right w:val="nil"/>
            </w:tcBorders>
          </w:tcPr>
          <w:p w14:paraId="0000022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2018-Present</w:t>
            </w:r>
          </w:p>
        </w:tc>
        <w:tc>
          <w:tcPr>
            <w:tcW w:w="7789" w:type="dxa"/>
            <w:tcBorders>
              <w:top w:val="nil"/>
              <w:left w:val="nil"/>
              <w:bottom w:val="nil"/>
              <w:right w:val="nil"/>
            </w:tcBorders>
          </w:tcPr>
          <w:p w14:paraId="00000222"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Research Affiliate, Center for Health, Identity, Behavior and Prevention Studies (CHIBPS), New York University, New York, NY</w:t>
            </w:r>
          </w:p>
          <w:p w14:paraId="00000223" w14:textId="77777777" w:rsidR="005E527A" w:rsidRPr="00045D8F" w:rsidRDefault="005E527A">
            <w:pPr>
              <w:rPr>
                <w:rFonts w:ascii="Arial" w:eastAsia="Arial" w:hAnsi="Arial" w:cs="Arial"/>
                <w:sz w:val="22"/>
                <w:szCs w:val="22"/>
              </w:rPr>
            </w:pPr>
          </w:p>
        </w:tc>
      </w:tr>
      <w:tr w:rsidR="005E527A" w:rsidRPr="00045D8F" w14:paraId="7453ADEE" w14:textId="77777777" w:rsidTr="008E462D">
        <w:tc>
          <w:tcPr>
            <w:tcW w:w="1785" w:type="dxa"/>
            <w:tcBorders>
              <w:top w:val="nil"/>
              <w:left w:val="nil"/>
              <w:bottom w:val="nil"/>
              <w:right w:val="nil"/>
            </w:tcBorders>
          </w:tcPr>
          <w:p w14:paraId="0000022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2013-2018</w:t>
            </w:r>
          </w:p>
        </w:tc>
        <w:tc>
          <w:tcPr>
            <w:tcW w:w="7789" w:type="dxa"/>
            <w:tcBorders>
              <w:top w:val="nil"/>
              <w:left w:val="nil"/>
              <w:bottom w:val="nil"/>
              <w:right w:val="nil"/>
            </w:tcBorders>
          </w:tcPr>
          <w:p w14:paraId="0000022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Research Assistant, Center for Health, Identity, Behavior and Prevention Studies (CHIBPS), New York University, New York, NY</w:t>
            </w:r>
          </w:p>
          <w:p w14:paraId="00000226" w14:textId="77777777" w:rsidR="005E527A" w:rsidRPr="00045D8F" w:rsidRDefault="005E527A">
            <w:pPr>
              <w:rPr>
                <w:rFonts w:ascii="Arial" w:eastAsia="Arial" w:hAnsi="Arial" w:cs="Arial"/>
                <w:sz w:val="22"/>
                <w:szCs w:val="22"/>
              </w:rPr>
            </w:pPr>
          </w:p>
        </w:tc>
      </w:tr>
      <w:tr w:rsidR="005E527A" w:rsidRPr="00045D8F" w14:paraId="49447E6B" w14:textId="77777777" w:rsidTr="008E462D">
        <w:tc>
          <w:tcPr>
            <w:tcW w:w="1785" w:type="dxa"/>
            <w:tcBorders>
              <w:top w:val="nil"/>
              <w:left w:val="nil"/>
              <w:bottom w:val="nil"/>
              <w:right w:val="nil"/>
            </w:tcBorders>
          </w:tcPr>
          <w:p w14:paraId="00000227" w14:textId="50A961EC" w:rsidR="005E527A" w:rsidRPr="00045D8F" w:rsidRDefault="00000000">
            <w:pPr>
              <w:rPr>
                <w:rFonts w:ascii="Arial" w:eastAsia="Arial" w:hAnsi="Arial" w:cs="Arial"/>
                <w:sz w:val="22"/>
                <w:szCs w:val="22"/>
              </w:rPr>
            </w:pPr>
            <w:r w:rsidRPr="00045D8F">
              <w:rPr>
                <w:rFonts w:ascii="Arial" w:eastAsia="Arial" w:hAnsi="Arial" w:cs="Arial"/>
                <w:sz w:val="22"/>
                <w:szCs w:val="22"/>
              </w:rPr>
              <w:t>2017-</w:t>
            </w:r>
            <w:r w:rsidR="00E559C3" w:rsidRPr="00045D8F">
              <w:rPr>
                <w:rFonts w:ascii="Arial" w:eastAsia="Arial" w:hAnsi="Arial" w:cs="Arial"/>
                <w:sz w:val="22"/>
                <w:szCs w:val="22"/>
              </w:rPr>
              <w:t>2018</w:t>
            </w:r>
          </w:p>
        </w:tc>
        <w:tc>
          <w:tcPr>
            <w:tcW w:w="7789" w:type="dxa"/>
            <w:tcBorders>
              <w:top w:val="nil"/>
              <w:left w:val="nil"/>
              <w:bottom w:val="nil"/>
              <w:right w:val="nil"/>
            </w:tcBorders>
          </w:tcPr>
          <w:p w14:paraId="0000022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Research Assistant, Center for Comparative Effective Research, Montefiore Medical Center and Albert Einstein College of Medicine, New York, NY</w:t>
            </w:r>
          </w:p>
        </w:tc>
      </w:tr>
      <w:tr w:rsidR="005E527A" w:rsidRPr="00045D8F" w14:paraId="63B2AB8E" w14:textId="77777777" w:rsidTr="008E462D">
        <w:tc>
          <w:tcPr>
            <w:tcW w:w="1785" w:type="dxa"/>
            <w:tcBorders>
              <w:top w:val="nil"/>
              <w:left w:val="nil"/>
              <w:bottom w:val="nil"/>
              <w:right w:val="nil"/>
            </w:tcBorders>
          </w:tcPr>
          <w:p w14:paraId="00000229" w14:textId="77777777" w:rsidR="005E527A" w:rsidRPr="00045D8F" w:rsidRDefault="005E527A">
            <w:pPr>
              <w:rPr>
                <w:rFonts w:ascii="Arial" w:eastAsia="Arial" w:hAnsi="Arial" w:cs="Arial"/>
                <w:sz w:val="22"/>
                <w:szCs w:val="22"/>
              </w:rPr>
            </w:pPr>
          </w:p>
        </w:tc>
        <w:tc>
          <w:tcPr>
            <w:tcW w:w="7789" w:type="dxa"/>
            <w:tcBorders>
              <w:top w:val="nil"/>
              <w:left w:val="nil"/>
              <w:bottom w:val="nil"/>
              <w:right w:val="nil"/>
            </w:tcBorders>
          </w:tcPr>
          <w:p w14:paraId="0000022A" w14:textId="77777777" w:rsidR="005E527A" w:rsidRPr="00045D8F" w:rsidRDefault="005E527A">
            <w:pPr>
              <w:rPr>
                <w:rFonts w:ascii="Arial" w:eastAsia="Arial" w:hAnsi="Arial" w:cs="Arial"/>
                <w:sz w:val="22"/>
                <w:szCs w:val="22"/>
              </w:rPr>
            </w:pPr>
          </w:p>
        </w:tc>
      </w:tr>
      <w:tr w:rsidR="005E527A" w:rsidRPr="00045D8F" w14:paraId="586C5AE0" w14:textId="77777777" w:rsidTr="008E462D">
        <w:tc>
          <w:tcPr>
            <w:tcW w:w="1785" w:type="dxa"/>
            <w:tcBorders>
              <w:top w:val="nil"/>
              <w:left w:val="nil"/>
              <w:bottom w:val="nil"/>
              <w:right w:val="nil"/>
            </w:tcBorders>
          </w:tcPr>
          <w:p w14:paraId="0000022B"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2008-2011</w:t>
            </w:r>
          </w:p>
        </w:tc>
        <w:tc>
          <w:tcPr>
            <w:tcW w:w="7789" w:type="dxa"/>
            <w:tcBorders>
              <w:top w:val="nil"/>
              <w:left w:val="nil"/>
              <w:bottom w:val="nil"/>
              <w:right w:val="nil"/>
            </w:tcBorders>
          </w:tcPr>
          <w:p w14:paraId="0000022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Research Specialist, Center for Drug and Health Studies, University of Delaware, Wilton Manors, FL</w:t>
            </w:r>
          </w:p>
        </w:tc>
      </w:tr>
      <w:tr w:rsidR="005E527A" w:rsidRPr="00045D8F" w14:paraId="4FE7199E" w14:textId="77777777" w:rsidTr="008E462D">
        <w:tc>
          <w:tcPr>
            <w:tcW w:w="1785" w:type="dxa"/>
            <w:tcBorders>
              <w:top w:val="nil"/>
              <w:left w:val="nil"/>
              <w:bottom w:val="nil"/>
              <w:right w:val="nil"/>
            </w:tcBorders>
          </w:tcPr>
          <w:p w14:paraId="0000022D" w14:textId="77777777" w:rsidR="005E527A" w:rsidRPr="00045D8F" w:rsidRDefault="005E527A">
            <w:pPr>
              <w:rPr>
                <w:rFonts w:ascii="Arial" w:eastAsia="Arial" w:hAnsi="Arial" w:cs="Arial"/>
                <w:sz w:val="22"/>
                <w:szCs w:val="22"/>
              </w:rPr>
            </w:pPr>
          </w:p>
        </w:tc>
        <w:tc>
          <w:tcPr>
            <w:tcW w:w="7789" w:type="dxa"/>
            <w:tcBorders>
              <w:top w:val="nil"/>
              <w:left w:val="nil"/>
              <w:bottom w:val="nil"/>
              <w:right w:val="nil"/>
            </w:tcBorders>
          </w:tcPr>
          <w:p w14:paraId="0000022E" w14:textId="77777777" w:rsidR="005E527A" w:rsidRPr="00045D8F" w:rsidRDefault="005E527A">
            <w:pPr>
              <w:rPr>
                <w:rFonts w:ascii="Arial" w:eastAsia="Arial" w:hAnsi="Arial" w:cs="Arial"/>
                <w:sz w:val="22"/>
                <w:szCs w:val="22"/>
              </w:rPr>
            </w:pPr>
          </w:p>
        </w:tc>
      </w:tr>
      <w:tr w:rsidR="005E527A" w:rsidRPr="00045D8F" w14:paraId="6FCE9EDB" w14:textId="77777777" w:rsidTr="008E462D">
        <w:tc>
          <w:tcPr>
            <w:tcW w:w="1785" w:type="dxa"/>
            <w:tcBorders>
              <w:top w:val="nil"/>
              <w:left w:val="nil"/>
              <w:bottom w:val="nil"/>
              <w:right w:val="nil"/>
            </w:tcBorders>
          </w:tcPr>
          <w:p w14:paraId="0000022F"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2002-2004</w:t>
            </w:r>
          </w:p>
        </w:tc>
        <w:tc>
          <w:tcPr>
            <w:tcW w:w="7789" w:type="dxa"/>
            <w:tcBorders>
              <w:top w:val="nil"/>
              <w:left w:val="nil"/>
              <w:bottom w:val="nil"/>
              <w:right w:val="nil"/>
            </w:tcBorders>
          </w:tcPr>
          <w:p w14:paraId="0000023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Research Assistant, Linda Ray Intervention Center, University of Miami, Coral Gables, FL</w:t>
            </w:r>
          </w:p>
        </w:tc>
      </w:tr>
    </w:tbl>
    <w:p w14:paraId="00000231" w14:textId="408D047C" w:rsidR="005E527A" w:rsidRPr="00045D8F" w:rsidRDefault="005E527A">
      <w:pPr>
        <w:rPr>
          <w:rFonts w:ascii="Arial" w:eastAsia="Arial" w:hAnsi="Arial" w:cs="Arial"/>
          <w:sz w:val="22"/>
          <w:szCs w:val="22"/>
        </w:rPr>
      </w:pPr>
    </w:p>
    <w:p w14:paraId="6837DD83" w14:textId="77777777" w:rsidR="00527702" w:rsidRPr="00045D8F" w:rsidRDefault="00527702">
      <w:pPr>
        <w:rPr>
          <w:rFonts w:ascii="Arial" w:eastAsia="Arial" w:hAnsi="Arial" w:cs="Arial"/>
          <w:sz w:val="22"/>
          <w:szCs w:val="22"/>
        </w:rPr>
      </w:pPr>
    </w:p>
    <w:tbl>
      <w:tblPr>
        <w:tblStyle w:val="a6"/>
        <w:tblW w:w="9360" w:type="dxa"/>
        <w:tblLayout w:type="fixed"/>
        <w:tblLook w:val="0400" w:firstRow="0" w:lastRow="0" w:firstColumn="0" w:lastColumn="0" w:noHBand="0" w:noVBand="1"/>
      </w:tblPr>
      <w:tblGrid>
        <w:gridCol w:w="1769"/>
        <w:gridCol w:w="7591"/>
      </w:tblGrid>
      <w:tr w:rsidR="00527702" w:rsidRPr="00045D8F" w14:paraId="3B3C9A74" w14:textId="77777777" w:rsidTr="00E871E7">
        <w:tc>
          <w:tcPr>
            <w:tcW w:w="9360" w:type="dxa"/>
            <w:gridSpan w:val="2"/>
            <w:tcBorders>
              <w:bottom w:val="single" w:sz="4" w:space="0" w:color="auto"/>
            </w:tcBorders>
            <w:tcMar>
              <w:left w:w="0" w:type="dxa"/>
              <w:right w:w="115" w:type="dxa"/>
            </w:tcMar>
          </w:tcPr>
          <w:p w14:paraId="5F903B37" w14:textId="6734D4F1" w:rsidR="00527702" w:rsidRPr="00045D8F" w:rsidRDefault="00527702" w:rsidP="000447A7">
            <w:pPr>
              <w:rPr>
                <w:rFonts w:ascii="Arial" w:eastAsia="Arial" w:hAnsi="Arial" w:cs="Arial"/>
                <w:sz w:val="22"/>
                <w:szCs w:val="22"/>
              </w:rPr>
            </w:pPr>
            <w:r w:rsidRPr="00045D8F">
              <w:rPr>
                <w:rFonts w:ascii="Arial" w:eastAsia="Arial" w:hAnsi="Arial" w:cs="Arial"/>
                <w:b/>
                <w:sz w:val="22"/>
                <w:szCs w:val="22"/>
              </w:rPr>
              <w:t>SELECTED STUDENT MENTORSHIP</w:t>
            </w:r>
          </w:p>
        </w:tc>
      </w:tr>
      <w:tr w:rsidR="000447A7" w:rsidRPr="00045D8F" w14:paraId="365DA13B" w14:textId="77777777" w:rsidTr="001B0D74">
        <w:tc>
          <w:tcPr>
            <w:tcW w:w="1769" w:type="dxa"/>
            <w:tcBorders>
              <w:top w:val="single" w:sz="4" w:space="0" w:color="auto"/>
            </w:tcBorders>
          </w:tcPr>
          <w:p w14:paraId="0930A707" w14:textId="41EB85CA"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2024</w:t>
            </w:r>
          </w:p>
        </w:tc>
        <w:tc>
          <w:tcPr>
            <w:tcW w:w="7591" w:type="dxa"/>
            <w:tcBorders>
              <w:top w:val="single" w:sz="4" w:space="0" w:color="auto"/>
            </w:tcBorders>
          </w:tcPr>
          <w:p w14:paraId="2A8473DD" w14:textId="03787386"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Madeleine Miller, First Doctoral Examination Committee</w:t>
            </w:r>
          </w:p>
        </w:tc>
      </w:tr>
      <w:tr w:rsidR="000447A7" w:rsidRPr="00045D8F" w14:paraId="71E1132B" w14:textId="77777777" w:rsidTr="000447A7">
        <w:tc>
          <w:tcPr>
            <w:tcW w:w="1769" w:type="dxa"/>
          </w:tcPr>
          <w:p w14:paraId="03F219A2" w14:textId="77777777" w:rsidR="000447A7" w:rsidRPr="00045D8F" w:rsidRDefault="000447A7" w:rsidP="000447A7">
            <w:pPr>
              <w:rPr>
                <w:rFonts w:ascii="Arial" w:eastAsia="Arial" w:hAnsi="Arial" w:cs="Arial"/>
                <w:sz w:val="22"/>
                <w:szCs w:val="22"/>
              </w:rPr>
            </w:pPr>
          </w:p>
        </w:tc>
        <w:tc>
          <w:tcPr>
            <w:tcW w:w="7591" w:type="dxa"/>
          </w:tcPr>
          <w:p w14:paraId="79CE13F8" w14:textId="77777777" w:rsidR="000447A7" w:rsidRPr="00045D8F" w:rsidRDefault="000447A7" w:rsidP="000447A7">
            <w:pPr>
              <w:rPr>
                <w:rFonts w:ascii="Arial" w:eastAsia="Arial" w:hAnsi="Arial" w:cs="Arial"/>
                <w:sz w:val="22"/>
                <w:szCs w:val="22"/>
              </w:rPr>
            </w:pPr>
          </w:p>
        </w:tc>
      </w:tr>
      <w:tr w:rsidR="000447A7" w:rsidRPr="00045D8F" w14:paraId="78A262D4" w14:textId="77777777" w:rsidTr="000447A7">
        <w:tc>
          <w:tcPr>
            <w:tcW w:w="1769" w:type="dxa"/>
          </w:tcPr>
          <w:p w14:paraId="7D23405D" w14:textId="75D0277B"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2024</w:t>
            </w:r>
          </w:p>
        </w:tc>
        <w:tc>
          <w:tcPr>
            <w:tcW w:w="7591" w:type="dxa"/>
          </w:tcPr>
          <w:p w14:paraId="4C69244C" w14:textId="4D878FFF"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Olivia Gore, Master’s Thesis</w:t>
            </w:r>
          </w:p>
        </w:tc>
      </w:tr>
      <w:tr w:rsidR="000447A7" w:rsidRPr="00045D8F" w14:paraId="580F1E17" w14:textId="77777777" w:rsidTr="000447A7">
        <w:tc>
          <w:tcPr>
            <w:tcW w:w="1769" w:type="dxa"/>
          </w:tcPr>
          <w:p w14:paraId="2B14F13F" w14:textId="77777777" w:rsidR="000447A7" w:rsidRPr="00045D8F" w:rsidRDefault="000447A7" w:rsidP="000447A7">
            <w:pPr>
              <w:rPr>
                <w:rFonts w:ascii="Arial" w:eastAsia="Arial" w:hAnsi="Arial" w:cs="Arial"/>
                <w:sz w:val="22"/>
                <w:szCs w:val="22"/>
              </w:rPr>
            </w:pPr>
          </w:p>
        </w:tc>
        <w:tc>
          <w:tcPr>
            <w:tcW w:w="7591" w:type="dxa"/>
          </w:tcPr>
          <w:p w14:paraId="5D77CD62" w14:textId="77777777" w:rsidR="000447A7" w:rsidRPr="00045D8F" w:rsidRDefault="000447A7" w:rsidP="000447A7">
            <w:pPr>
              <w:rPr>
                <w:rFonts w:ascii="Arial" w:eastAsia="Arial" w:hAnsi="Arial" w:cs="Arial"/>
                <w:sz w:val="22"/>
                <w:szCs w:val="22"/>
              </w:rPr>
            </w:pPr>
          </w:p>
        </w:tc>
      </w:tr>
      <w:tr w:rsidR="000447A7" w:rsidRPr="00045D8F" w14:paraId="5BDE4EE8" w14:textId="77777777" w:rsidTr="000447A7">
        <w:tc>
          <w:tcPr>
            <w:tcW w:w="1769" w:type="dxa"/>
          </w:tcPr>
          <w:p w14:paraId="3B2F3C98" w14:textId="7991FA44"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2023-24</w:t>
            </w:r>
          </w:p>
        </w:tc>
        <w:tc>
          <w:tcPr>
            <w:tcW w:w="7591" w:type="dxa"/>
          </w:tcPr>
          <w:p w14:paraId="1E346A4A" w14:textId="703AFE8F"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Kendell Doyle, Dissertation Committee Member</w:t>
            </w:r>
          </w:p>
        </w:tc>
      </w:tr>
      <w:tr w:rsidR="000447A7" w:rsidRPr="00045D8F" w14:paraId="1E9204C9" w14:textId="77777777" w:rsidTr="000447A7">
        <w:tc>
          <w:tcPr>
            <w:tcW w:w="1769" w:type="dxa"/>
          </w:tcPr>
          <w:p w14:paraId="15D0A823" w14:textId="77777777" w:rsidR="000447A7" w:rsidRPr="00045D8F" w:rsidRDefault="000447A7" w:rsidP="000447A7">
            <w:pPr>
              <w:rPr>
                <w:rFonts w:ascii="Arial" w:eastAsia="Arial" w:hAnsi="Arial" w:cs="Arial"/>
                <w:sz w:val="22"/>
                <w:szCs w:val="22"/>
              </w:rPr>
            </w:pPr>
          </w:p>
        </w:tc>
        <w:tc>
          <w:tcPr>
            <w:tcW w:w="7591" w:type="dxa"/>
          </w:tcPr>
          <w:p w14:paraId="00CEF4CD" w14:textId="77777777" w:rsidR="000447A7" w:rsidRPr="00045D8F" w:rsidRDefault="000447A7" w:rsidP="000447A7">
            <w:pPr>
              <w:rPr>
                <w:rFonts w:ascii="Arial" w:eastAsia="Arial" w:hAnsi="Arial" w:cs="Arial"/>
                <w:sz w:val="22"/>
                <w:szCs w:val="22"/>
              </w:rPr>
            </w:pPr>
          </w:p>
        </w:tc>
      </w:tr>
      <w:tr w:rsidR="000447A7" w:rsidRPr="00045D8F" w14:paraId="7FC32A8A" w14:textId="77777777" w:rsidTr="000447A7">
        <w:tc>
          <w:tcPr>
            <w:tcW w:w="1769" w:type="dxa"/>
          </w:tcPr>
          <w:p w14:paraId="55388CE0" w14:textId="10649452"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2023-24</w:t>
            </w:r>
          </w:p>
        </w:tc>
        <w:tc>
          <w:tcPr>
            <w:tcW w:w="7591" w:type="dxa"/>
          </w:tcPr>
          <w:p w14:paraId="75816316" w14:textId="7D9ACBAD"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Stephen Bosco, Dissertation Committee</w:t>
            </w:r>
          </w:p>
        </w:tc>
      </w:tr>
      <w:tr w:rsidR="000447A7" w:rsidRPr="00045D8F" w14:paraId="364C0BE9" w14:textId="77777777" w:rsidTr="000447A7">
        <w:tc>
          <w:tcPr>
            <w:tcW w:w="1769" w:type="dxa"/>
          </w:tcPr>
          <w:p w14:paraId="1FC90F93" w14:textId="77777777" w:rsidR="000447A7" w:rsidRPr="00045D8F" w:rsidRDefault="000447A7" w:rsidP="000447A7">
            <w:pPr>
              <w:rPr>
                <w:rFonts w:ascii="Arial" w:eastAsia="Arial" w:hAnsi="Arial" w:cs="Arial"/>
                <w:sz w:val="22"/>
                <w:szCs w:val="22"/>
              </w:rPr>
            </w:pPr>
          </w:p>
        </w:tc>
        <w:tc>
          <w:tcPr>
            <w:tcW w:w="7591" w:type="dxa"/>
          </w:tcPr>
          <w:p w14:paraId="7F673AE9" w14:textId="77777777" w:rsidR="000447A7" w:rsidRPr="00045D8F" w:rsidRDefault="000447A7" w:rsidP="000447A7">
            <w:pPr>
              <w:rPr>
                <w:rFonts w:ascii="Arial" w:eastAsia="Arial" w:hAnsi="Arial" w:cs="Arial"/>
                <w:sz w:val="22"/>
                <w:szCs w:val="22"/>
              </w:rPr>
            </w:pPr>
          </w:p>
        </w:tc>
      </w:tr>
      <w:tr w:rsidR="000447A7" w:rsidRPr="00045D8F" w14:paraId="64B13D4E" w14:textId="77777777" w:rsidTr="000447A7">
        <w:tc>
          <w:tcPr>
            <w:tcW w:w="1769" w:type="dxa"/>
          </w:tcPr>
          <w:p w14:paraId="00000234" w14:textId="01E8B1F4"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2023</w:t>
            </w:r>
          </w:p>
        </w:tc>
        <w:tc>
          <w:tcPr>
            <w:tcW w:w="7591" w:type="dxa"/>
          </w:tcPr>
          <w:p w14:paraId="00000235" w14:textId="56FF866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Jorge Cienfuegos-Szalay, Dissertation Reader</w:t>
            </w:r>
          </w:p>
        </w:tc>
      </w:tr>
      <w:tr w:rsidR="000447A7" w:rsidRPr="00045D8F" w14:paraId="7E89BC03" w14:textId="77777777" w:rsidTr="000447A7">
        <w:tc>
          <w:tcPr>
            <w:tcW w:w="1769" w:type="dxa"/>
          </w:tcPr>
          <w:p w14:paraId="00000236" w14:textId="4F91845E" w:rsidR="000447A7" w:rsidRPr="00045D8F" w:rsidRDefault="000447A7" w:rsidP="000447A7">
            <w:pPr>
              <w:rPr>
                <w:rFonts w:ascii="Arial" w:eastAsia="Arial" w:hAnsi="Arial" w:cs="Arial"/>
                <w:sz w:val="22"/>
                <w:szCs w:val="22"/>
              </w:rPr>
            </w:pPr>
          </w:p>
        </w:tc>
        <w:tc>
          <w:tcPr>
            <w:tcW w:w="7591" w:type="dxa"/>
          </w:tcPr>
          <w:p w14:paraId="00000237" w14:textId="5A502468" w:rsidR="000447A7" w:rsidRPr="00045D8F" w:rsidRDefault="000447A7" w:rsidP="000447A7">
            <w:pPr>
              <w:rPr>
                <w:rFonts w:ascii="Arial" w:eastAsia="Arial" w:hAnsi="Arial" w:cs="Arial"/>
                <w:sz w:val="22"/>
                <w:szCs w:val="22"/>
              </w:rPr>
            </w:pPr>
          </w:p>
        </w:tc>
      </w:tr>
      <w:tr w:rsidR="000447A7" w:rsidRPr="00045D8F" w14:paraId="04FEC7C3" w14:textId="77777777" w:rsidTr="000447A7">
        <w:tc>
          <w:tcPr>
            <w:tcW w:w="1769" w:type="dxa"/>
          </w:tcPr>
          <w:p w14:paraId="00000238" w14:textId="378D15DF"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2023</w:t>
            </w:r>
          </w:p>
        </w:tc>
        <w:tc>
          <w:tcPr>
            <w:tcW w:w="7591" w:type="dxa"/>
          </w:tcPr>
          <w:p w14:paraId="00000239" w14:textId="3A8CD7C4"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Haili Song, Master’s Thesis</w:t>
            </w:r>
          </w:p>
        </w:tc>
      </w:tr>
      <w:tr w:rsidR="000447A7" w:rsidRPr="00045D8F" w14:paraId="3D42434E" w14:textId="77777777" w:rsidTr="000447A7">
        <w:tc>
          <w:tcPr>
            <w:tcW w:w="1769" w:type="dxa"/>
          </w:tcPr>
          <w:p w14:paraId="0000023A" w14:textId="77777777" w:rsidR="000447A7" w:rsidRPr="00045D8F" w:rsidRDefault="000447A7" w:rsidP="000447A7">
            <w:pPr>
              <w:rPr>
                <w:rFonts w:ascii="Arial" w:eastAsia="Arial" w:hAnsi="Arial" w:cs="Arial"/>
                <w:sz w:val="22"/>
                <w:szCs w:val="22"/>
              </w:rPr>
            </w:pPr>
          </w:p>
        </w:tc>
        <w:tc>
          <w:tcPr>
            <w:tcW w:w="7591" w:type="dxa"/>
          </w:tcPr>
          <w:p w14:paraId="0000023B" w14:textId="77777777" w:rsidR="000447A7" w:rsidRPr="00045D8F" w:rsidRDefault="000447A7" w:rsidP="000447A7">
            <w:pPr>
              <w:rPr>
                <w:rFonts w:ascii="Arial" w:eastAsia="Arial" w:hAnsi="Arial" w:cs="Arial"/>
                <w:sz w:val="22"/>
                <w:szCs w:val="22"/>
              </w:rPr>
            </w:pPr>
          </w:p>
        </w:tc>
      </w:tr>
      <w:tr w:rsidR="000447A7" w:rsidRPr="00045D8F" w14:paraId="321CDB68" w14:textId="77777777" w:rsidTr="000447A7">
        <w:tc>
          <w:tcPr>
            <w:tcW w:w="1769" w:type="dxa"/>
          </w:tcPr>
          <w:p w14:paraId="0000023C" w14:textId="2967592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2023</w:t>
            </w:r>
          </w:p>
        </w:tc>
        <w:tc>
          <w:tcPr>
            <w:tcW w:w="7591" w:type="dxa"/>
          </w:tcPr>
          <w:p w14:paraId="0000023D" w14:textId="7CD406B4"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Anthony Biello, Master’s Thesis</w:t>
            </w:r>
          </w:p>
        </w:tc>
      </w:tr>
      <w:tr w:rsidR="000447A7" w:rsidRPr="00045D8F" w14:paraId="1819F6FB" w14:textId="77777777" w:rsidTr="000447A7">
        <w:tc>
          <w:tcPr>
            <w:tcW w:w="1769" w:type="dxa"/>
          </w:tcPr>
          <w:p w14:paraId="0000023E" w14:textId="77777777" w:rsidR="000447A7" w:rsidRPr="00045D8F" w:rsidRDefault="000447A7" w:rsidP="000447A7">
            <w:pPr>
              <w:rPr>
                <w:rFonts w:ascii="Arial" w:eastAsia="Arial" w:hAnsi="Arial" w:cs="Arial"/>
                <w:sz w:val="22"/>
                <w:szCs w:val="22"/>
              </w:rPr>
            </w:pPr>
          </w:p>
        </w:tc>
        <w:tc>
          <w:tcPr>
            <w:tcW w:w="7591" w:type="dxa"/>
          </w:tcPr>
          <w:p w14:paraId="0000023F" w14:textId="77777777" w:rsidR="000447A7" w:rsidRPr="00045D8F" w:rsidRDefault="000447A7" w:rsidP="000447A7">
            <w:pPr>
              <w:rPr>
                <w:rFonts w:ascii="Arial" w:eastAsia="Arial" w:hAnsi="Arial" w:cs="Arial"/>
                <w:sz w:val="22"/>
                <w:szCs w:val="22"/>
              </w:rPr>
            </w:pPr>
          </w:p>
        </w:tc>
      </w:tr>
      <w:tr w:rsidR="000447A7" w:rsidRPr="00045D8F" w14:paraId="3724B8A0" w14:textId="77777777" w:rsidTr="000447A7">
        <w:tc>
          <w:tcPr>
            <w:tcW w:w="1769" w:type="dxa"/>
          </w:tcPr>
          <w:p w14:paraId="00000240" w14:textId="17439655"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lastRenderedPageBreak/>
              <w:t>2022-Present</w:t>
            </w:r>
          </w:p>
        </w:tc>
        <w:tc>
          <w:tcPr>
            <w:tcW w:w="7591" w:type="dxa"/>
          </w:tcPr>
          <w:p w14:paraId="00000241" w14:textId="16EAE7C4"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Jamie Taber, Doctoral Advisor, Chair of First Doctoral Examination Committees</w:t>
            </w:r>
          </w:p>
        </w:tc>
      </w:tr>
      <w:tr w:rsidR="000447A7" w:rsidRPr="00045D8F" w14:paraId="16CBA9DE" w14:textId="77777777" w:rsidTr="000447A7">
        <w:tc>
          <w:tcPr>
            <w:tcW w:w="1769" w:type="dxa"/>
          </w:tcPr>
          <w:p w14:paraId="00000242" w14:textId="4793FCAB" w:rsidR="000447A7" w:rsidRPr="00045D8F" w:rsidRDefault="000447A7" w:rsidP="000447A7">
            <w:pPr>
              <w:rPr>
                <w:rFonts w:ascii="Arial" w:eastAsia="Arial" w:hAnsi="Arial" w:cs="Arial"/>
                <w:sz w:val="22"/>
                <w:szCs w:val="22"/>
              </w:rPr>
            </w:pPr>
          </w:p>
        </w:tc>
        <w:tc>
          <w:tcPr>
            <w:tcW w:w="7591" w:type="dxa"/>
          </w:tcPr>
          <w:p w14:paraId="00000243" w14:textId="1E8AA2CB" w:rsidR="000447A7" w:rsidRPr="00045D8F" w:rsidRDefault="000447A7" w:rsidP="000447A7">
            <w:pPr>
              <w:rPr>
                <w:rFonts w:ascii="Arial" w:eastAsia="Arial" w:hAnsi="Arial" w:cs="Arial"/>
                <w:sz w:val="22"/>
                <w:szCs w:val="22"/>
              </w:rPr>
            </w:pPr>
          </w:p>
        </w:tc>
      </w:tr>
      <w:tr w:rsidR="000447A7" w:rsidRPr="00045D8F" w14:paraId="1E407807" w14:textId="77777777" w:rsidTr="000447A7">
        <w:tc>
          <w:tcPr>
            <w:tcW w:w="1769" w:type="dxa"/>
          </w:tcPr>
          <w:p w14:paraId="00000244" w14:textId="0A373275"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2022-Present</w:t>
            </w:r>
          </w:p>
        </w:tc>
        <w:tc>
          <w:tcPr>
            <w:tcW w:w="7591" w:type="dxa"/>
          </w:tcPr>
          <w:p w14:paraId="00000245" w14:textId="0297787E"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Savannah Lynn, Doctoral Advisor, Master’s Thesis Mentor</w:t>
            </w:r>
          </w:p>
        </w:tc>
      </w:tr>
      <w:tr w:rsidR="000447A7" w:rsidRPr="00045D8F" w14:paraId="2A4957DF" w14:textId="77777777" w:rsidTr="000447A7">
        <w:tc>
          <w:tcPr>
            <w:tcW w:w="1769" w:type="dxa"/>
          </w:tcPr>
          <w:p w14:paraId="00000246" w14:textId="77777777" w:rsidR="000447A7" w:rsidRPr="00045D8F" w:rsidRDefault="000447A7" w:rsidP="000447A7">
            <w:pPr>
              <w:rPr>
                <w:rFonts w:ascii="Arial" w:eastAsia="Arial" w:hAnsi="Arial" w:cs="Arial"/>
                <w:sz w:val="22"/>
                <w:szCs w:val="22"/>
              </w:rPr>
            </w:pPr>
          </w:p>
        </w:tc>
        <w:tc>
          <w:tcPr>
            <w:tcW w:w="7591" w:type="dxa"/>
          </w:tcPr>
          <w:p w14:paraId="00000247" w14:textId="77777777" w:rsidR="000447A7" w:rsidRPr="00045D8F" w:rsidRDefault="000447A7" w:rsidP="000447A7">
            <w:pPr>
              <w:rPr>
                <w:rFonts w:ascii="Arial" w:eastAsia="Arial" w:hAnsi="Arial" w:cs="Arial"/>
                <w:sz w:val="22"/>
                <w:szCs w:val="22"/>
              </w:rPr>
            </w:pPr>
          </w:p>
        </w:tc>
      </w:tr>
      <w:tr w:rsidR="000447A7" w:rsidRPr="00045D8F" w14:paraId="5ABCC9BF" w14:textId="77777777" w:rsidTr="000447A7">
        <w:tc>
          <w:tcPr>
            <w:tcW w:w="1769" w:type="dxa"/>
          </w:tcPr>
          <w:p w14:paraId="00000248" w14:textId="7284C522"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2022-24</w:t>
            </w:r>
          </w:p>
        </w:tc>
        <w:tc>
          <w:tcPr>
            <w:tcW w:w="7591" w:type="dxa"/>
          </w:tcPr>
          <w:p w14:paraId="00000249" w14:textId="6A8B8DAE"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Jonathan Lopez-Matos, Doctoral Advisor, Dissertation Co-Chair </w:t>
            </w:r>
          </w:p>
        </w:tc>
      </w:tr>
      <w:tr w:rsidR="000447A7" w:rsidRPr="00045D8F" w14:paraId="17948605" w14:textId="77777777" w:rsidTr="000447A7">
        <w:tc>
          <w:tcPr>
            <w:tcW w:w="1769" w:type="dxa"/>
          </w:tcPr>
          <w:p w14:paraId="0000024A" w14:textId="39240229" w:rsidR="000447A7" w:rsidRPr="00045D8F" w:rsidRDefault="000447A7" w:rsidP="000447A7">
            <w:pPr>
              <w:rPr>
                <w:rFonts w:ascii="Arial" w:eastAsia="Arial" w:hAnsi="Arial" w:cs="Arial"/>
                <w:sz w:val="22"/>
                <w:szCs w:val="22"/>
              </w:rPr>
            </w:pPr>
          </w:p>
        </w:tc>
        <w:tc>
          <w:tcPr>
            <w:tcW w:w="7591" w:type="dxa"/>
          </w:tcPr>
          <w:p w14:paraId="0000024B" w14:textId="772DF52F" w:rsidR="000447A7" w:rsidRPr="00045D8F" w:rsidRDefault="000447A7" w:rsidP="000447A7">
            <w:pPr>
              <w:rPr>
                <w:rFonts w:ascii="Arial" w:eastAsia="Arial" w:hAnsi="Arial" w:cs="Arial"/>
                <w:sz w:val="22"/>
                <w:szCs w:val="22"/>
              </w:rPr>
            </w:pPr>
          </w:p>
        </w:tc>
      </w:tr>
      <w:tr w:rsidR="000447A7" w:rsidRPr="00045D8F" w14:paraId="37E63B4B" w14:textId="77777777" w:rsidTr="000447A7">
        <w:tc>
          <w:tcPr>
            <w:tcW w:w="1769" w:type="dxa"/>
          </w:tcPr>
          <w:p w14:paraId="0000024C" w14:textId="3EDFB768"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2021-Present</w:t>
            </w:r>
          </w:p>
        </w:tc>
        <w:tc>
          <w:tcPr>
            <w:tcW w:w="7591" w:type="dxa"/>
          </w:tcPr>
          <w:p w14:paraId="0000024D" w14:textId="278BF590"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Tanaka Chavanduka, Doctoral Advisor, Chair of First and Second Doctoral Examination Committees</w:t>
            </w:r>
          </w:p>
        </w:tc>
      </w:tr>
      <w:tr w:rsidR="000447A7" w:rsidRPr="00045D8F" w14:paraId="167D7F0B" w14:textId="77777777" w:rsidTr="000447A7">
        <w:tc>
          <w:tcPr>
            <w:tcW w:w="1769" w:type="dxa"/>
          </w:tcPr>
          <w:p w14:paraId="0000024E" w14:textId="77777777" w:rsidR="000447A7" w:rsidRPr="00045D8F" w:rsidRDefault="000447A7" w:rsidP="000447A7">
            <w:pPr>
              <w:rPr>
                <w:rFonts w:ascii="Arial" w:eastAsia="Arial" w:hAnsi="Arial" w:cs="Arial"/>
                <w:sz w:val="22"/>
                <w:szCs w:val="22"/>
              </w:rPr>
            </w:pPr>
          </w:p>
        </w:tc>
        <w:tc>
          <w:tcPr>
            <w:tcW w:w="7591" w:type="dxa"/>
          </w:tcPr>
          <w:p w14:paraId="0000024F" w14:textId="77777777" w:rsidR="000447A7" w:rsidRPr="00045D8F" w:rsidRDefault="000447A7" w:rsidP="000447A7">
            <w:pPr>
              <w:rPr>
                <w:rFonts w:ascii="Arial" w:eastAsia="Arial" w:hAnsi="Arial" w:cs="Arial"/>
                <w:sz w:val="22"/>
                <w:szCs w:val="22"/>
              </w:rPr>
            </w:pPr>
          </w:p>
        </w:tc>
      </w:tr>
      <w:tr w:rsidR="000447A7" w:rsidRPr="00045D8F" w14:paraId="24F0306D" w14:textId="77777777" w:rsidTr="000447A7">
        <w:tc>
          <w:tcPr>
            <w:tcW w:w="1769" w:type="dxa"/>
          </w:tcPr>
          <w:p w14:paraId="00000252" w14:textId="0EC3CDEC"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2021</w:t>
            </w:r>
          </w:p>
        </w:tc>
        <w:tc>
          <w:tcPr>
            <w:tcW w:w="7591" w:type="dxa"/>
          </w:tcPr>
          <w:p w14:paraId="00000253" w14:textId="08BF8B90"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Stan Gao, Master’s Thesis</w:t>
            </w:r>
          </w:p>
        </w:tc>
      </w:tr>
      <w:tr w:rsidR="000447A7" w:rsidRPr="00045D8F" w14:paraId="2D7E96F9" w14:textId="77777777" w:rsidTr="000447A7">
        <w:tc>
          <w:tcPr>
            <w:tcW w:w="1769" w:type="dxa"/>
          </w:tcPr>
          <w:p w14:paraId="00000254" w14:textId="5493318A" w:rsidR="000447A7" w:rsidRPr="00045D8F" w:rsidRDefault="000447A7" w:rsidP="000447A7">
            <w:pPr>
              <w:rPr>
                <w:rFonts w:ascii="Arial" w:eastAsia="Arial" w:hAnsi="Arial" w:cs="Arial"/>
                <w:sz w:val="22"/>
                <w:szCs w:val="22"/>
              </w:rPr>
            </w:pPr>
          </w:p>
        </w:tc>
        <w:tc>
          <w:tcPr>
            <w:tcW w:w="7591" w:type="dxa"/>
          </w:tcPr>
          <w:p w14:paraId="00000255" w14:textId="5598737C" w:rsidR="000447A7" w:rsidRPr="00045D8F" w:rsidRDefault="000447A7" w:rsidP="000447A7">
            <w:pPr>
              <w:rPr>
                <w:rFonts w:ascii="Arial" w:eastAsia="Arial" w:hAnsi="Arial" w:cs="Arial"/>
                <w:sz w:val="22"/>
                <w:szCs w:val="22"/>
              </w:rPr>
            </w:pPr>
          </w:p>
        </w:tc>
      </w:tr>
      <w:tr w:rsidR="000447A7" w:rsidRPr="00045D8F" w14:paraId="6C728BF9" w14:textId="77777777" w:rsidTr="000447A7">
        <w:tc>
          <w:tcPr>
            <w:tcW w:w="1769" w:type="dxa"/>
          </w:tcPr>
          <w:p w14:paraId="00000256" w14:textId="465662BF"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2020</w:t>
            </w:r>
          </w:p>
        </w:tc>
        <w:tc>
          <w:tcPr>
            <w:tcW w:w="7591" w:type="dxa"/>
          </w:tcPr>
          <w:p w14:paraId="00000257" w14:textId="31D03471"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Jonathan Hale, Master’s Thesis</w:t>
            </w:r>
          </w:p>
        </w:tc>
      </w:tr>
      <w:tr w:rsidR="000447A7" w:rsidRPr="00045D8F" w14:paraId="0170AE2C" w14:textId="77777777" w:rsidTr="000447A7">
        <w:tc>
          <w:tcPr>
            <w:tcW w:w="1769" w:type="dxa"/>
          </w:tcPr>
          <w:p w14:paraId="00000258" w14:textId="39EE8AD7" w:rsidR="000447A7" w:rsidRPr="00045D8F" w:rsidRDefault="000447A7" w:rsidP="000447A7">
            <w:pPr>
              <w:rPr>
                <w:rFonts w:ascii="Arial" w:eastAsia="Arial" w:hAnsi="Arial" w:cs="Arial"/>
                <w:sz w:val="22"/>
                <w:szCs w:val="22"/>
              </w:rPr>
            </w:pPr>
          </w:p>
        </w:tc>
        <w:tc>
          <w:tcPr>
            <w:tcW w:w="7591" w:type="dxa"/>
          </w:tcPr>
          <w:p w14:paraId="00000259" w14:textId="575383A7" w:rsidR="000447A7" w:rsidRPr="00045D8F" w:rsidRDefault="000447A7" w:rsidP="000447A7">
            <w:pPr>
              <w:rPr>
                <w:rFonts w:ascii="Arial" w:eastAsia="Arial" w:hAnsi="Arial" w:cs="Arial"/>
                <w:sz w:val="22"/>
                <w:szCs w:val="22"/>
              </w:rPr>
            </w:pPr>
          </w:p>
        </w:tc>
      </w:tr>
      <w:tr w:rsidR="000447A7" w:rsidRPr="00045D8F" w14:paraId="5AD671E0" w14:textId="77777777" w:rsidTr="000447A7">
        <w:tc>
          <w:tcPr>
            <w:tcW w:w="1769" w:type="dxa"/>
          </w:tcPr>
          <w:p w14:paraId="0000025A" w14:textId="7C0F1DD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2020</w:t>
            </w:r>
          </w:p>
        </w:tc>
        <w:tc>
          <w:tcPr>
            <w:tcW w:w="7591" w:type="dxa"/>
          </w:tcPr>
          <w:p w14:paraId="0000025B" w14:textId="4E7D0534"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Anna Kreienberg, Master’s Thesis</w:t>
            </w:r>
          </w:p>
        </w:tc>
      </w:tr>
      <w:tr w:rsidR="000447A7" w:rsidRPr="00045D8F" w14:paraId="6FDB7870" w14:textId="77777777" w:rsidTr="000447A7">
        <w:tc>
          <w:tcPr>
            <w:tcW w:w="1769" w:type="dxa"/>
          </w:tcPr>
          <w:p w14:paraId="0000025C" w14:textId="374013BC" w:rsidR="000447A7" w:rsidRPr="00045D8F" w:rsidRDefault="000447A7" w:rsidP="000447A7">
            <w:pPr>
              <w:rPr>
                <w:rFonts w:ascii="Arial" w:eastAsia="Arial" w:hAnsi="Arial" w:cs="Arial"/>
                <w:sz w:val="22"/>
                <w:szCs w:val="22"/>
              </w:rPr>
            </w:pPr>
          </w:p>
        </w:tc>
        <w:tc>
          <w:tcPr>
            <w:tcW w:w="7591" w:type="dxa"/>
          </w:tcPr>
          <w:p w14:paraId="0000025D" w14:textId="0F512689" w:rsidR="000447A7" w:rsidRPr="00045D8F" w:rsidRDefault="000447A7" w:rsidP="000447A7">
            <w:pPr>
              <w:rPr>
                <w:rFonts w:ascii="Arial" w:eastAsia="Arial" w:hAnsi="Arial" w:cs="Arial"/>
                <w:sz w:val="22"/>
                <w:szCs w:val="22"/>
              </w:rPr>
            </w:pPr>
          </w:p>
        </w:tc>
      </w:tr>
      <w:tr w:rsidR="000447A7" w:rsidRPr="00045D8F" w14:paraId="51A852BA" w14:textId="77777777" w:rsidTr="000447A7">
        <w:tc>
          <w:tcPr>
            <w:tcW w:w="1769" w:type="dxa"/>
          </w:tcPr>
          <w:p w14:paraId="0000025E" w14:textId="416D164D"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2019</w:t>
            </w:r>
          </w:p>
        </w:tc>
        <w:tc>
          <w:tcPr>
            <w:tcW w:w="7591" w:type="dxa"/>
          </w:tcPr>
          <w:p w14:paraId="0000025F" w14:textId="10FD53E1"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Ellia Khan, Master’s Thesis</w:t>
            </w:r>
          </w:p>
        </w:tc>
      </w:tr>
    </w:tbl>
    <w:p w14:paraId="0000026E" w14:textId="77777777" w:rsidR="005E527A" w:rsidRPr="00045D8F" w:rsidRDefault="005E527A">
      <w:pPr>
        <w:rPr>
          <w:rFonts w:ascii="Arial" w:eastAsia="Arial" w:hAnsi="Arial" w:cs="Arial"/>
          <w:sz w:val="22"/>
          <w:szCs w:val="22"/>
        </w:rPr>
      </w:pPr>
    </w:p>
    <w:p w14:paraId="4CA03B5E" w14:textId="77777777" w:rsidR="000447A7" w:rsidRPr="00045D8F" w:rsidRDefault="000447A7">
      <w:pPr>
        <w:rPr>
          <w:rFonts w:ascii="Arial" w:eastAsia="Arial" w:hAnsi="Arial" w:cs="Arial"/>
          <w:sz w:val="22"/>
          <w:szCs w:val="22"/>
        </w:rPr>
      </w:pPr>
    </w:p>
    <w:tbl>
      <w:tblPr>
        <w:tblStyle w:val="a7"/>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8640"/>
      </w:tblGrid>
      <w:tr w:rsidR="000447A7" w:rsidRPr="00045D8F" w14:paraId="256D71D6" w14:textId="77777777" w:rsidTr="00E871E7">
        <w:tc>
          <w:tcPr>
            <w:tcW w:w="9360" w:type="dxa"/>
            <w:gridSpan w:val="2"/>
            <w:tcBorders>
              <w:top w:val="nil"/>
              <w:left w:val="nil"/>
              <w:bottom w:val="single" w:sz="4" w:space="0" w:color="auto"/>
              <w:right w:val="nil"/>
            </w:tcBorders>
            <w:tcMar>
              <w:left w:w="0" w:type="dxa"/>
              <w:right w:w="115" w:type="dxa"/>
            </w:tcMar>
          </w:tcPr>
          <w:p w14:paraId="2AEEC7A3" w14:textId="36676C53" w:rsidR="000447A7" w:rsidRPr="00045D8F" w:rsidRDefault="000447A7">
            <w:pPr>
              <w:rPr>
                <w:rFonts w:ascii="Arial" w:hAnsi="Arial" w:cs="Arial"/>
                <w:sz w:val="22"/>
                <w:szCs w:val="22"/>
              </w:rPr>
            </w:pPr>
            <w:r w:rsidRPr="00045D8F">
              <w:rPr>
                <w:rFonts w:ascii="Arial" w:eastAsia="Arial" w:hAnsi="Arial" w:cs="Arial"/>
                <w:b/>
                <w:smallCaps/>
                <w:sz w:val="22"/>
                <w:szCs w:val="22"/>
              </w:rPr>
              <w:t>SELECTED PRESS/MEDIA COVERAGE</w:t>
            </w:r>
          </w:p>
        </w:tc>
      </w:tr>
      <w:tr w:rsidR="000447A7" w:rsidRPr="00045D8F" w14:paraId="4E57847B" w14:textId="77777777" w:rsidTr="000447A7">
        <w:tc>
          <w:tcPr>
            <w:tcW w:w="720" w:type="dxa"/>
            <w:tcBorders>
              <w:top w:val="single" w:sz="4" w:space="0" w:color="auto"/>
              <w:left w:val="nil"/>
              <w:bottom w:val="nil"/>
              <w:right w:val="nil"/>
            </w:tcBorders>
          </w:tcPr>
          <w:p w14:paraId="374B279B" w14:textId="31562DDE"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2023</w:t>
            </w:r>
          </w:p>
        </w:tc>
        <w:tc>
          <w:tcPr>
            <w:tcW w:w="8640" w:type="dxa"/>
            <w:tcBorders>
              <w:top w:val="single" w:sz="4" w:space="0" w:color="auto"/>
              <w:left w:val="nil"/>
              <w:bottom w:val="nil"/>
              <w:right w:val="nil"/>
            </w:tcBorders>
          </w:tcPr>
          <w:p w14:paraId="593B2DC3" w14:textId="522A6E7F"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“Why do queer men have so much sex?” </w:t>
            </w:r>
            <w:r w:rsidRPr="00045D8F">
              <w:rPr>
                <w:rFonts w:ascii="Arial" w:eastAsia="Arial" w:hAnsi="Arial" w:cs="Arial"/>
                <w:i/>
                <w:iCs/>
                <w:sz w:val="22"/>
                <w:szCs w:val="22"/>
              </w:rPr>
              <w:t>LGBTQ Nation</w:t>
            </w:r>
            <w:r w:rsidRPr="00045D8F">
              <w:rPr>
                <w:rFonts w:ascii="Arial" w:eastAsia="Arial" w:hAnsi="Arial" w:cs="Arial"/>
                <w:sz w:val="22"/>
                <w:szCs w:val="22"/>
              </w:rPr>
              <w:t>, September 13, 2023</w:t>
            </w:r>
          </w:p>
        </w:tc>
      </w:tr>
      <w:tr w:rsidR="000447A7" w:rsidRPr="00045D8F" w14:paraId="0BB16534" w14:textId="77777777" w:rsidTr="00716CFA">
        <w:tc>
          <w:tcPr>
            <w:tcW w:w="720" w:type="dxa"/>
            <w:tcBorders>
              <w:top w:val="nil"/>
              <w:left w:val="nil"/>
              <w:bottom w:val="nil"/>
              <w:right w:val="nil"/>
            </w:tcBorders>
          </w:tcPr>
          <w:p w14:paraId="5B9F8364"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11808D17" w14:textId="77777777" w:rsidR="000447A7" w:rsidRPr="00045D8F" w:rsidRDefault="000447A7" w:rsidP="000447A7">
            <w:pPr>
              <w:rPr>
                <w:rFonts w:ascii="Arial" w:eastAsia="Arial" w:hAnsi="Arial" w:cs="Arial"/>
                <w:sz w:val="22"/>
                <w:szCs w:val="22"/>
              </w:rPr>
            </w:pPr>
          </w:p>
        </w:tc>
      </w:tr>
      <w:tr w:rsidR="000447A7" w:rsidRPr="00045D8F" w14:paraId="3F83859D" w14:textId="77777777" w:rsidTr="00716CFA">
        <w:tc>
          <w:tcPr>
            <w:tcW w:w="720" w:type="dxa"/>
            <w:tcBorders>
              <w:top w:val="nil"/>
              <w:left w:val="nil"/>
              <w:bottom w:val="nil"/>
              <w:right w:val="nil"/>
            </w:tcBorders>
          </w:tcPr>
          <w:p w14:paraId="00000271"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2021</w:t>
            </w:r>
          </w:p>
        </w:tc>
        <w:tc>
          <w:tcPr>
            <w:tcW w:w="8640" w:type="dxa"/>
            <w:tcBorders>
              <w:top w:val="nil"/>
              <w:left w:val="nil"/>
              <w:bottom w:val="nil"/>
              <w:right w:val="nil"/>
            </w:tcBorders>
          </w:tcPr>
          <w:p w14:paraId="00000272"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“How gay and bisexual men can sustain strong, healthy relationships,” </w:t>
            </w:r>
            <w:r w:rsidRPr="00045D8F">
              <w:rPr>
                <w:rFonts w:ascii="Arial" w:eastAsia="Arial" w:hAnsi="Arial" w:cs="Arial"/>
                <w:i/>
                <w:sz w:val="22"/>
                <w:szCs w:val="22"/>
              </w:rPr>
              <w:t>The Thought Project</w:t>
            </w:r>
            <w:r w:rsidRPr="00045D8F">
              <w:rPr>
                <w:rFonts w:ascii="Arial" w:eastAsia="Arial" w:hAnsi="Arial" w:cs="Arial"/>
                <w:sz w:val="22"/>
                <w:szCs w:val="22"/>
              </w:rPr>
              <w:t xml:space="preserve">, July 8, 2021. </w:t>
            </w:r>
          </w:p>
        </w:tc>
      </w:tr>
      <w:tr w:rsidR="000447A7" w:rsidRPr="00045D8F" w14:paraId="11DAEF20" w14:textId="77777777" w:rsidTr="00716CFA">
        <w:tc>
          <w:tcPr>
            <w:tcW w:w="720" w:type="dxa"/>
            <w:tcBorders>
              <w:top w:val="nil"/>
              <w:left w:val="nil"/>
              <w:bottom w:val="nil"/>
              <w:right w:val="nil"/>
            </w:tcBorders>
          </w:tcPr>
          <w:p w14:paraId="5617F91D"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70BCB0E3" w14:textId="77777777" w:rsidR="000447A7" w:rsidRPr="00045D8F" w:rsidRDefault="000447A7" w:rsidP="000447A7">
            <w:pPr>
              <w:rPr>
                <w:rFonts w:ascii="Arial" w:eastAsia="Arial" w:hAnsi="Arial" w:cs="Arial"/>
                <w:sz w:val="22"/>
                <w:szCs w:val="22"/>
              </w:rPr>
            </w:pPr>
          </w:p>
        </w:tc>
      </w:tr>
      <w:tr w:rsidR="000447A7" w:rsidRPr="00045D8F" w14:paraId="33A9AD88" w14:textId="77777777" w:rsidTr="00716CFA">
        <w:tc>
          <w:tcPr>
            <w:tcW w:w="720" w:type="dxa"/>
            <w:tcBorders>
              <w:top w:val="nil"/>
              <w:left w:val="nil"/>
              <w:bottom w:val="nil"/>
              <w:right w:val="nil"/>
            </w:tcBorders>
          </w:tcPr>
          <w:p w14:paraId="00000273"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2017 </w:t>
            </w:r>
          </w:p>
        </w:tc>
        <w:tc>
          <w:tcPr>
            <w:tcW w:w="8640" w:type="dxa"/>
            <w:tcBorders>
              <w:top w:val="nil"/>
              <w:left w:val="nil"/>
              <w:bottom w:val="nil"/>
              <w:right w:val="nil"/>
            </w:tcBorders>
          </w:tcPr>
          <w:p w14:paraId="00000274"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“Together alone: The epidemic of gay loneliness,” </w:t>
            </w:r>
            <w:r w:rsidRPr="00045D8F">
              <w:rPr>
                <w:rFonts w:ascii="Arial" w:eastAsia="Arial" w:hAnsi="Arial" w:cs="Arial"/>
                <w:i/>
                <w:sz w:val="22"/>
                <w:szCs w:val="22"/>
              </w:rPr>
              <w:t>The Huffington Post</w:t>
            </w:r>
            <w:r w:rsidRPr="00045D8F">
              <w:rPr>
                <w:rFonts w:ascii="Arial" w:eastAsia="Arial" w:hAnsi="Arial" w:cs="Arial"/>
                <w:sz w:val="22"/>
                <w:szCs w:val="22"/>
              </w:rPr>
              <w:t>, March 2, 2017.</w:t>
            </w:r>
          </w:p>
        </w:tc>
      </w:tr>
      <w:tr w:rsidR="000447A7" w:rsidRPr="00045D8F" w14:paraId="01098B9C" w14:textId="77777777" w:rsidTr="00716CFA">
        <w:tc>
          <w:tcPr>
            <w:tcW w:w="720" w:type="dxa"/>
            <w:tcBorders>
              <w:top w:val="nil"/>
              <w:left w:val="nil"/>
              <w:bottom w:val="nil"/>
              <w:right w:val="nil"/>
            </w:tcBorders>
          </w:tcPr>
          <w:p w14:paraId="65C1D5D3"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5834EA33" w14:textId="77777777" w:rsidR="000447A7" w:rsidRPr="00045D8F" w:rsidRDefault="000447A7" w:rsidP="000447A7">
            <w:pPr>
              <w:rPr>
                <w:rFonts w:ascii="Arial" w:eastAsia="Arial" w:hAnsi="Arial" w:cs="Arial"/>
                <w:sz w:val="22"/>
                <w:szCs w:val="22"/>
              </w:rPr>
            </w:pPr>
          </w:p>
        </w:tc>
      </w:tr>
      <w:tr w:rsidR="000447A7" w:rsidRPr="00045D8F" w14:paraId="0F72F78D" w14:textId="77777777" w:rsidTr="00716CFA">
        <w:tc>
          <w:tcPr>
            <w:tcW w:w="720" w:type="dxa"/>
            <w:tcBorders>
              <w:top w:val="nil"/>
              <w:left w:val="nil"/>
              <w:bottom w:val="nil"/>
              <w:right w:val="nil"/>
            </w:tcBorders>
          </w:tcPr>
          <w:p w14:paraId="00000275"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2017</w:t>
            </w:r>
          </w:p>
        </w:tc>
        <w:tc>
          <w:tcPr>
            <w:tcW w:w="8640" w:type="dxa"/>
            <w:tcBorders>
              <w:top w:val="nil"/>
              <w:left w:val="nil"/>
              <w:bottom w:val="nil"/>
              <w:right w:val="nil"/>
            </w:tcBorders>
          </w:tcPr>
          <w:p w14:paraId="00000276" w14:textId="77777777" w:rsidR="000447A7" w:rsidRPr="00045D8F" w:rsidRDefault="000447A7" w:rsidP="000447A7">
            <w:pPr>
              <w:rPr>
                <w:rFonts w:ascii="Arial" w:eastAsia="Arial" w:hAnsi="Arial" w:cs="Arial"/>
                <w:sz w:val="22"/>
                <w:szCs w:val="22"/>
              </w:rPr>
            </w:pPr>
            <w:r w:rsidRPr="00045D8F">
              <w:rPr>
                <w:rFonts w:ascii="Arial" w:eastAsia="Arial" w:hAnsi="Arial" w:cs="Arial"/>
                <w:i/>
                <w:sz w:val="22"/>
                <w:szCs w:val="22"/>
              </w:rPr>
              <w:t>The Sunday Forum</w:t>
            </w:r>
            <w:r w:rsidRPr="00045D8F">
              <w:rPr>
                <w:rFonts w:ascii="Arial" w:eastAsia="Arial" w:hAnsi="Arial" w:cs="Arial"/>
                <w:sz w:val="22"/>
                <w:szCs w:val="22"/>
              </w:rPr>
              <w:t xml:space="preserve"> (Gaydio UK), August 26, 2017.</w:t>
            </w:r>
          </w:p>
        </w:tc>
      </w:tr>
      <w:tr w:rsidR="000447A7" w:rsidRPr="00045D8F" w14:paraId="3F51516A" w14:textId="77777777" w:rsidTr="00716CFA">
        <w:tc>
          <w:tcPr>
            <w:tcW w:w="720" w:type="dxa"/>
            <w:tcBorders>
              <w:top w:val="nil"/>
              <w:left w:val="nil"/>
              <w:bottom w:val="nil"/>
              <w:right w:val="nil"/>
            </w:tcBorders>
          </w:tcPr>
          <w:p w14:paraId="6BD73750"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3A71EB01" w14:textId="77777777" w:rsidR="000447A7" w:rsidRPr="00045D8F" w:rsidRDefault="000447A7" w:rsidP="000447A7">
            <w:pPr>
              <w:rPr>
                <w:rFonts w:ascii="Arial" w:eastAsia="Arial" w:hAnsi="Arial" w:cs="Arial"/>
                <w:i/>
                <w:sz w:val="22"/>
                <w:szCs w:val="22"/>
              </w:rPr>
            </w:pPr>
          </w:p>
        </w:tc>
      </w:tr>
      <w:tr w:rsidR="000447A7" w:rsidRPr="00045D8F" w14:paraId="488F9817" w14:textId="77777777" w:rsidTr="00716CFA">
        <w:tc>
          <w:tcPr>
            <w:tcW w:w="720" w:type="dxa"/>
            <w:tcBorders>
              <w:top w:val="nil"/>
              <w:left w:val="nil"/>
              <w:bottom w:val="nil"/>
              <w:right w:val="nil"/>
            </w:tcBorders>
          </w:tcPr>
          <w:p w14:paraId="00000277"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2016</w:t>
            </w:r>
          </w:p>
        </w:tc>
        <w:tc>
          <w:tcPr>
            <w:tcW w:w="8640" w:type="dxa"/>
            <w:tcBorders>
              <w:top w:val="nil"/>
              <w:left w:val="nil"/>
              <w:bottom w:val="nil"/>
              <w:right w:val="nil"/>
            </w:tcBorders>
          </w:tcPr>
          <w:p w14:paraId="00000278"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“Study: Gay men are figuring out how to make open relationships work,” </w:t>
            </w:r>
            <w:r w:rsidRPr="00045D8F">
              <w:rPr>
                <w:rFonts w:ascii="Arial" w:eastAsia="Arial" w:hAnsi="Arial" w:cs="Arial"/>
                <w:i/>
                <w:sz w:val="22"/>
                <w:szCs w:val="22"/>
              </w:rPr>
              <w:t>Queerty</w:t>
            </w:r>
            <w:r w:rsidRPr="00045D8F">
              <w:rPr>
                <w:rFonts w:ascii="Arial" w:eastAsia="Arial" w:hAnsi="Arial" w:cs="Arial"/>
                <w:sz w:val="22"/>
                <w:szCs w:val="22"/>
              </w:rPr>
              <w:t xml:space="preserve">, July 25, 2016. </w:t>
            </w:r>
          </w:p>
        </w:tc>
      </w:tr>
      <w:tr w:rsidR="000447A7" w:rsidRPr="00045D8F" w14:paraId="1D73315D" w14:textId="77777777" w:rsidTr="00716CFA">
        <w:tc>
          <w:tcPr>
            <w:tcW w:w="720" w:type="dxa"/>
            <w:tcBorders>
              <w:top w:val="nil"/>
              <w:left w:val="nil"/>
              <w:bottom w:val="nil"/>
              <w:right w:val="nil"/>
            </w:tcBorders>
          </w:tcPr>
          <w:p w14:paraId="2E27124F"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2BF62842" w14:textId="77777777" w:rsidR="000447A7" w:rsidRPr="00045D8F" w:rsidRDefault="000447A7" w:rsidP="000447A7">
            <w:pPr>
              <w:rPr>
                <w:rFonts w:ascii="Arial" w:eastAsia="Arial" w:hAnsi="Arial" w:cs="Arial"/>
                <w:sz w:val="22"/>
                <w:szCs w:val="22"/>
              </w:rPr>
            </w:pPr>
          </w:p>
        </w:tc>
      </w:tr>
      <w:tr w:rsidR="000447A7" w:rsidRPr="00045D8F" w14:paraId="47CA8937" w14:textId="77777777" w:rsidTr="00716CFA">
        <w:tc>
          <w:tcPr>
            <w:tcW w:w="720" w:type="dxa"/>
            <w:tcBorders>
              <w:top w:val="nil"/>
              <w:left w:val="nil"/>
              <w:bottom w:val="nil"/>
              <w:right w:val="nil"/>
            </w:tcBorders>
          </w:tcPr>
          <w:p w14:paraId="00000279"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2016</w:t>
            </w:r>
          </w:p>
        </w:tc>
        <w:tc>
          <w:tcPr>
            <w:tcW w:w="8640" w:type="dxa"/>
            <w:tcBorders>
              <w:top w:val="nil"/>
              <w:left w:val="nil"/>
              <w:bottom w:val="nil"/>
              <w:right w:val="nil"/>
            </w:tcBorders>
          </w:tcPr>
          <w:p w14:paraId="0000027A"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“New study finds gay couples may benefit from open relationships,” </w:t>
            </w:r>
            <w:r w:rsidRPr="00045D8F">
              <w:rPr>
                <w:rFonts w:ascii="Arial" w:eastAsia="Arial" w:hAnsi="Arial" w:cs="Arial"/>
                <w:i/>
                <w:sz w:val="22"/>
                <w:szCs w:val="22"/>
              </w:rPr>
              <w:t>Instinct Magazine</w:t>
            </w:r>
            <w:r w:rsidRPr="00045D8F">
              <w:rPr>
                <w:rFonts w:ascii="Arial" w:eastAsia="Arial" w:hAnsi="Arial" w:cs="Arial"/>
                <w:sz w:val="22"/>
                <w:szCs w:val="22"/>
              </w:rPr>
              <w:t>, July 25, 2016.</w:t>
            </w:r>
          </w:p>
        </w:tc>
      </w:tr>
      <w:tr w:rsidR="000447A7" w:rsidRPr="00045D8F" w14:paraId="1859BA0A" w14:textId="77777777" w:rsidTr="00716CFA">
        <w:tc>
          <w:tcPr>
            <w:tcW w:w="720" w:type="dxa"/>
            <w:tcBorders>
              <w:top w:val="nil"/>
              <w:left w:val="nil"/>
              <w:bottom w:val="nil"/>
              <w:right w:val="nil"/>
            </w:tcBorders>
          </w:tcPr>
          <w:p w14:paraId="4ADA5954"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35A1B998" w14:textId="77777777" w:rsidR="000447A7" w:rsidRPr="00045D8F" w:rsidRDefault="000447A7" w:rsidP="000447A7">
            <w:pPr>
              <w:rPr>
                <w:rFonts w:ascii="Arial" w:eastAsia="Arial" w:hAnsi="Arial" w:cs="Arial"/>
                <w:sz w:val="22"/>
                <w:szCs w:val="22"/>
              </w:rPr>
            </w:pPr>
          </w:p>
        </w:tc>
      </w:tr>
      <w:tr w:rsidR="000447A7" w:rsidRPr="00045D8F" w14:paraId="3FFEDB2C" w14:textId="77777777" w:rsidTr="00716CFA">
        <w:tc>
          <w:tcPr>
            <w:tcW w:w="720" w:type="dxa"/>
            <w:tcBorders>
              <w:top w:val="nil"/>
              <w:left w:val="nil"/>
              <w:bottom w:val="nil"/>
              <w:right w:val="nil"/>
            </w:tcBorders>
          </w:tcPr>
          <w:p w14:paraId="0000027B"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2016</w:t>
            </w:r>
          </w:p>
        </w:tc>
        <w:tc>
          <w:tcPr>
            <w:tcW w:w="8640" w:type="dxa"/>
            <w:tcBorders>
              <w:top w:val="nil"/>
              <w:left w:val="nil"/>
              <w:bottom w:val="nil"/>
              <w:right w:val="nil"/>
            </w:tcBorders>
          </w:tcPr>
          <w:p w14:paraId="0000027C"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“Turns out three isn’t a crowd – open relationships could lead to happier couples,” </w:t>
            </w:r>
            <w:r w:rsidRPr="00045D8F">
              <w:rPr>
                <w:rFonts w:ascii="Arial" w:eastAsia="Arial" w:hAnsi="Arial" w:cs="Arial"/>
                <w:i/>
                <w:sz w:val="22"/>
                <w:szCs w:val="22"/>
              </w:rPr>
              <w:t>Gay Times</w:t>
            </w:r>
            <w:r w:rsidRPr="00045D8F">
              <w:rPr>
                <w:rFonts w:ascii="Arial" w:eastAsia="Arial" w:hAnsi="Arial" w:cs="Arial"/>
                <w:sz w:val="22"/>
                <w:szCs w:val="22"/>
              </w:rPr>
              <w:t xml:space="preserve">, July 25, 2016. </w:t>
            </w:r>
          </w:p>
        </w:tc>
      </w:tr>
      <w:tr w:rsidR="000447A7" w:rsidRPr="00045D8F" w14:paraId="698665E1" w14:textId="77777777" w:rsidTr="00716CFA">
        <w:tc>
          <w:tcPr>
            <w:tcW w:w="720" w:type="dxa"/>
            <w:tcBorders>
              <w:top w:val="nil"/>
              <w:left w:val="nil"/>
              <w:bottom w:val="nil"/>
              <w:right w:val="nil"/>
            </w:tcBorders>
          </w:tcPr>
          <w:p w14:paraId="5009F60F"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293175F1" w14:textId="77777777" w:rsidR="000447A7" w:rsidRPr="00045D8F" w:rsidRDefault="000447A7" w:rsidP="000447A7">
            <w:pPr>
              <w:rPr>
                <w:rFonts w:ascii="Arial" w:eastAsia="Arial" w:hAnsi="Arial" w:cs="Arial"/>
                <w:sz w:val="22"/>
                <w:szCs w:val="22"/>
              </w:rPr>
            </w:pPr>
          </w:p>
        </w:tc>
      </w:tr>
      <w:tr w:rsidR="000447A7" w:rsidRPr="00045D8F" w14:paraId="2F2AF8CF" w14:textId="77777777" w:rsidTr="00716CFA">
        <w:tc>
          <w:tcPr>
            <w:tcW w:w="720" w:type="dxa"/>
            <w:tcBorders>
              <w:top w:val="nil"/>
              <w:left w:val="nil"/>
              <w:bottom w:val="nil"/>
              <w:right w:val="nil"/>
            </w:tcBorders>
          </w:tcPr>
          <w:p w14:paraId="0000027D"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2016</w:t>
            </w:r>
          </w:p>
        </w:tc>
        <w:tc>
          <w:tcPr>
            <w:tcW w:w="8640" w:type="dxa"/>
            <w:tcBorders>
              <w:top w:val="nil"/>
              <w:left w:val="nil"/>
              <w:bottom w:val="nil"/>
              <w:right w:val="nil"/>
            </w:tcBorders>
          </w:tcPr>
          <w:p w14:paraId="0000027E"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“Sleeping with other people: How gay men are making open relationships work,” </w:t>
            </w:r>
            <w:r w:rsidRPr="00045D8F">
              <w:rPr>
                <w:rFonts w:ascii="Arial" w:eastAsia="Arial" w:hAnsi="Arial" w:cs="Arial"/>
                <w:i/>
                <w:sz w:val="22"/>
                <w:szCs w:val="22"/>
              </w:rPr>
              <w:t>The Guardian</w:t>
            </w:r>
            <w:r w:rsidRPr="00045D8F">
              <w:rPr>
                <w:rFonts w:ascii="Arial" w:eastAsia="Arial" w:hAnsi="Arial" w:cs="Arial"/>
                <w:sz w:val="22"/>
                <w:szCs w:val="22"/>
              </w:rPr>
              <w:t xml:space="preserve">, July 22, 2016. </w:t>
            </w:r>
          </w:p>
        </w:tc>
      </w:tr>
      <w:tr w:rsidR="000447A7" w:rsidRPr="00045D8F" w14:paraId="2C904BB2" w14:textId="77777777" w:rsidTr="00716CFA">
        <w:tc>
          <w:tcPr>
            <w:tcW w:w="720" w:type="dxa"/>
            <w:tcBorders>
              <w:top w:val="nil"/>
              <w:left w:val="nil"/>
              <w:bottom w:val="nil"/>
              <w:right w:val="nil"/>
            </w:tcBorders>
          </w:tcPr>
          <w:p w14:paraId="2FA65379" w14:textId="77777777" w:rsidR="000447A7" w:rsidRPr="00045D8F" w:rsidRDefault="000447A7" w:rsidP="000447A7">
            <w:pPr>
              <w:rPr>
                <w:rFonts w:ascii="Arial" w:eastAsia="Arial" w:hAnsi="Arial" w:cs="Arial"/>
                <w:sz w:val="22"/>
                <w:szCs w:val="22"/>
              </w:rPr>
            </w:pPr>
          </w:p>
        </w:tc>
        <w:tc>
          <w:tcPr>
            <w:tcW w:w="8640" w:type="dxa"/>
            <w:tcBorders>
              <w:top w:val="nil"/>
              <w:left w:val="nil"/>
              <w:bottom w:val="nil"/>
              <w:right w:val="nil"/>
            </w:tcBorders>
          </w:tcPr>
          <w:p w14:paraId="1ADD0833" w14:textId="77777777" w:rsidR="000447A7" w:rsidRPr="00045D8F" w:rsidRDefault="000447A7" w:rsidP="000447A7">
            <w:pPr>
              <w:rPr>
                <w:rFonts w:ascii="Arial" w:eastAsia="Arial" w:hAnsi="Arial" w:cs="Arial"/>
                <w:sz w:val="22"/>
                <w:szCs w:val="22"/>
              </w:rPr>
            </w:pPr>
          </w:p>
        </w:tc>
      </w:tr>
      <w:tr w:rsidR="000447A7" w:rsidRPr="00045D8F" w14:paraId="1E97DE2A" w14:textId="77777777" w:rsidTr="00716CFA">
        <w:tc>
          <w:tcPr>
            <w:tcW w:w="720" w:type="dxa"/>
            <w:tcBorders>
              <w:top w:val="nil"/>
              <w:left w:val="nil"/>
              <w:bottom w:val="nil"/>
              <w:right w:val="nil"/>
            </w:tcBorders>
          </w:tcPr>
          <w:p w14:paraId="0000027F"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2016</w:t>
            </w:r>
          </w:p>
        </w:tc>
        <w:tc>
          <w:tcPr>
            <w:tcW w:w="8640" w:type="dxa"/>
            <w:tcBorders>
              <w:top w:val="nil"/>
              <w:left w:val="nil"/>
              <w:bottom w:val="nil"/>
              <w:right w:val="nil"/>
            </w:tcBorders>
          </w:tcPr>
          <w:p w14:paraId="00000280" w14:textId="77777777" w:rsidR="000447A7" w:rsidRPr="00045D8F" w:rsidRDefault="000447A7" w:rsidP="000447A7">
            <w:pPr>
              <w:rPr>
                <w:rFonts w:ascii="Arial" w:eastAsia="Arial" w:hAnsi="Arial" w:cs="Arial"/>
                <w:sz w:val="22"/>
                <w:szCs w:val="22"/>
              </w:rPr>
            </w:pPr>
            <w:r w:rsidRPr="00045D8F">
              <w:rPr>
                <w:rFonts w:ascii="Arial" w:eastAsia="Arial" w:hAnsi="Arial" w:cs="Arial"/>
                <w:sz w:val="22"/>
                <w:szCs w:val="22"/>
              </w:rPr>
              <w:t xml:space="preserve">“After Orlando: Memories of Pulse, and a call to action,” </w:t>
            </w:r>
            <w:r w:rsidRPr="00045D8F">
              <w:rPr>
                <w:rFonts w:ascii="Arial" w:eastAsia="Arial" w:hAnsi="Arial" w:cs="Arial"/>
                <w:i/>
                <w:sz w:val="22"/>
                <w:szCs w:val="22"/>
              </w:rPr>
              <w:t>Chelsea Now</w:t>
            </w:r>
            <w:r w:rsidRPr="00045D8F">
              <w:rPr>
                <w:rFonts w:ascii="Arial" w:eastAsia="Arial" w:hAnsi="Arial" w:cs="Arial"/>
                <w:sz w:val="22"/>
                <w:szCs w:val="22"/>
              </w:rPr>
              <w:t>, June 23, 2016.</w:t>
            </w:r>
          </w:p>
        </w:tc>
      </w:tr>
    </w:tbl>
    <w:p w14:paraId="00000281" w14:textId="77777777" w:rsidR="005E527A" w:rsidRPr="00045D8F" w:rsidRDefault="005E527A">
      <w:pPr>
        <w:rPr>
          <w:rFonts w:ascii="Arial" w:eastAsia="Arial" w:hAnsi="Arial" w:cs="Arial"/>
          <w:sz w:val="22"/>
          <w:szCs w:val="22"/>
        </w:rPr>
      </w:pPr>
    </w:p>
    <w:p w14:paraId="4A53CDC7" w14:textId="77777777" w:rsidR="003F0890" w:rsidRPr="00045D8F" w:rsidRDefault="003F0890">
      <w:pPr>
        <w:rPr>
          <w:rFonts w:ascii="Arial" w:eastAsia="Arial" w:hAnsi="Arial" w:cs="Arial"/>
          <w:sz w:val="22"/>
          <w:szCs w:val="22"/>
        </w:rPr>
      </w:pPr>
    </w:p>
    <w:tbl>
      <w:tblPr>
        <w:tblStyle w:val="a9"/>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7613"/>
      </w:tblGrid>
      <w:tr w:rsidR="003F0890" w:rsidRPr="00045D8F" w14:paraId="2938405B" w14:textId="77777777" w:rsidTr="00E871E7">
        <w:tc>
          <w:tcPr>
            <w:tcW w:w="9360" w:type="dxa"/>
            <w:gridSpan w:val="2"/>
            <w:tcBorders>
              <w:top w:val="nil"/>
              <w:left w:val="nil"/>
              <w:bottom w:val="single" w:sz="4" w:space="0" w:color="auto"/>
              <w:right w:val="nil"/>
            </w:tcBorders>
            <w:tcMar>
              <w:left w:w="0" w:type="dxa"/>
              <w:right w:w="115" w:type="dxa"/>
            </w:tcMar>
          </w:tcPr>
          <w:p w14:paraId="1E687AB5" w14:textId="624CE169" w:rsidR="003F0890" w:rsidRPr="00045D8F" w:rsidRDefault="003F0890" w:rsidP="00A57826">
            <w:pPr>
              <w:rPr>
                <w:rFonts w:ascii="Arial" w:eastAsia="Arial" w:hAnsi="Arial" w:cs="Arial"/>
                <w:b/>
                <w:bCs/>
                <w:sz w:val="22"/>
                <w:szCs w:val="22"/>
              </w:rPr>
            </w:pPr>
            <w:r w:rsidRPr="00045D8F">
              <w:rPr>
                <w:rFonts w:ascii="Arial" w:eastAsia="Arial" w:hAnsi="Arial" w:cs="Arial"/>
                <w:b/>
                <w:bCs/>
                <w:sz w:val="22"/>
                <w:szCs w:val="22"/>
              </w:rPr>
              <w:t>TEACHING POSITIONS</w:t>
            </w:r>
          </w:p>
        </w:tc>
      </w:tr>
      <w:tr w:rsidR="003C70BB" w:rsidRPr="00045D8F" w14:paraId="05357399" w14:textId="77777777" w:rsidTr="003F0890">
        <w:tc>
          <w:tcPr>
            <w:tcW w:w="1747" w:type="dxa"/>
            <w:tcBorders>
              <w:top w:val="single" w:sz="4" w:space="0" w:color="auto"/>
              <w:left w:val="nil"/>
              <w:bottom w:val="nil"/>
              <w:right w:val="nil"/>
            </w:tcBorders>
          </w:tcPr>
          <w:p w14:paraId="06F53F08" w14:textId="54B444FC" w:rsidR="003C70BB" w:rsidRPr="00045D8F" w:rsidRDefault="00566E93" w:rsidP="00A57826">
            <w:pPr>
              <w:rPr>
                <w:rFonts w:ascii="Arial" w:eastAsia="Arial" w:hAnsi="Arial" w:cs="Arial"/>
                <w:sz w:val="22"/>
                <w:szCs w:val="22"/>
              </w:rPr>
            </w:pPr>
            <w:r w:rsidRPr="00045D8F">
              <w:rPr>
                <w:rFonts w:ascii="Arial" w:eastAsia="Arial" w:hAnsi="Arial" w:cs="Arial"/>
                <w:sz w:val="22"/>
                <w:szCs w:val="22"/>
              </w:rPr>
              <w:t>2025-Present</w:t>
            </w:r>
          </w:p>
        </w:tc>
        <w:tc>
          <w:tcPr>
            <w:tcW w:w="7613" w:type="dxa"/>
            <w:tcBorders>
              <w:top w:val="single" w:sz="4" w:space="0" w:color="auto"/>
              <w:left w:val="nil"/>
              <w:bottom w:val="nil"/>
              <w:right w:val="nil"/>
            </w:tcBorders>
          </w:tcPr>
          <w:p w14:paraId="097FC1AB" w14:textId="16C9BCDA" w:rsidR="003C70BB" w:rsidRPr="00045D8F" w:rsidRDefault="00566E93" w:rsidP="00A57826">
            <w:pPr>
              <w:rPr>
                <w:rFonts w:ascii="Arial" w:eastAsia="Arial" w:hAnsi="Arial" w:cs="Arial"/>
                <w:sz w:val="22"/>
                <w:szCs w:val="22"/>
              </w:rPr>
            </w:pPr>
            <w:r w:rsidRPr="00045D8F">
              <w:rPr>
                <w:rFonts w:ascii="Arial" w:eastAsia="Arial" w:hAnsi="Arial" w:cs="Arial"/>
                <w:sz w:val="22"/>
                <w:szCs w:val="22"/>
              </w:rPr>
              <w:t>Associate Professor, Graduate Center, City University of New York</w:t>
            </w:r>
          </w:p>
        </w:tc>
      </w:tr>
      <w:tr w:rsidR="003C70BB" w:rsidRPr="00045D8F" w14:paraId="2E377EC7" w14:textId="77777777" w:rsidTr="003C70BB">
        <w:tc>
          <w:tcPr>
            <w:tcW w:w="1747" w:type="dxa"/>
            <w:tcBorders>
              <w:top w:val="nil"/>
              <w:left w:val="nil"/>
              <w:bottom w:val="nil"/>
              <w:right w:val="nil"/>
            </w:tcBorders>
          </w:tcPr>
          <w:p w14:paraId="6EA06A14" w14:textId="77777777" w:rsidR="003C70BB" w:rsidRPr="00045D8F" w:rsidRDefault="003C70BB" w:rsidP="003C70BB">
            <w:pPr>
              <w:rPr>
                <w:rFonts w:ascii="Arial" w:eastAsia="Arial" w:hAnsi="Arial" w:cs="Arial"/>
                <w:sz w:val="22"/>
                <w:szCs w:val="22"/>
              </w:rPr>
            </w:pPr>
          </w:p>
        </w:tc>
        <w:tc>
          <w:tcPr>
            <w:tcW w:w="7613" w:type="dxa"/>
            <w:tcBorders>
              <w:top w:val="nil"/>
              <w:left w:val="nil"/>
              <w:bottom w:val="nil"/>
              <w:right w:val="nil"/>
            </w:tcBorders>
          </w:tcPr>
          <w:p w14:paraId="1B1275A2" w14:textId="61A59343" w:rsidR="003C70BB" w:rsidRPr="00045D8F" w:rsidRDefault="00566E93" w:rsidP="003C70BB">
            <w:pPr>
              <w:rPr>
                <w:rFonts w:ascii="Arial" w:eastAsia="Arial" w:hAnsi="Arial" w:cs="Arial"/>
                <w:sz w:val="22"/>
                <w:szCs w:val="22"/>
              </w:rPr>
            </w:pPr>
            <w:r w:rsidRPr="00045D8F">
              <w:rPr>
                <w:rFonts w:ascii="Arial" w:eastAsia="Arial" w:hAnsi="Arial" w:cs="Arial"/>
                <w:sz w:val="22"/>
                <w:szCs w:val="22"/>
              </w:rPr>
              <w:t>PSYCH 8000 Seminar in Current Psychological Research</w:t>
            </w:r>
          </w:p>
        </w:tc>
      </w:tr>
      <w:tr w:rsidR="00E05AAE" w:rsidRPr="00045D8F" w14:paraId="4EE3712D" w14:textId="77777777" w:rsidTr="003C70BB">
        <w:tc>
          <w:tcPr>
            <w:tcW w:w="1747" w:type="dxa"/>
            <w:tcBorders>
              <w:top w:val="nil"/>
              <w:left w:val="nil"/>
              <w:bottom w:val="nil"/>
              <w:right w:val="nil"/>
            </w:tcBorders>
          </w:tcPr>
          <w:p w14:paraId="5A7CE88A" w14:textId="77777777" w:rsidR="00E05AAE" w:rsidRPr="00045D8F" w:rsidRDefault="00E05AAE" w:rsidP="003C70BB">
            <w:pPr>
              <w:rPr>
                <w:rFonts w:ascii="Arial" w:eastAsia="Arial" w:hAnsi="Arial" w:cs="Arial"/>
                <w:sz w:val="22"/>
                <w:szCs w:val="22"/>
              </w:rPr>
            </w:pPr>
          </w:p>
        </w:tc>
        <w:tc>
          <w:tcPr>
            <w:tcW w:w="7613" w:type="dxa"/>
            <w:tcBorders>
              <w:top w:val="nil"/>
              <w:left w:val="nil"/>
              <w:bottom w:val="nil"/>
              <w:right w:val="nil"/>
            </w:tcBorders>
          </w:tcPr>
          <w:p w14:paraId="04F1E4CE" w14:textId="1D1E75CF" w:rsidR="00E05AAE" w:rsidRPr="00045D8F" w:rsidRDefault="00E05AAE" w:rsidP="003C70BB">
            <w:pPr>
              <w:rPr>
                <w:rFonts w:ascii="Arial" w:eastAsia="Arial" w:hAnsi="Arial" w:cs="Arial"/>
                <w:sz w:val="22"/>
                <w:szCs w:val="22"/>
              </w:rPr>
            </w:pPr>
            <w:r w:rsidRPr="00045D8F">
              <w:rPr>
                <w:rFonts w:ascii="Arial" w:eastAsia="Arial" w:hAnsi="Arial" w:cs="Arial"/>
                <w:sz w:val="22"/>
                <w:szCs w:val="22"/>
              </w:rPr>
              <w:t>PSYC 70330 Research Practicum</w:t>
            </w:r>
          </w:p>
        </w:tc>
      </w:tr>
      <w:tr w:rsidR="00566E93" w:rsidRPr="00045D8F" w14:paraId="11492C1E" w14:textId="77777777" w:rsidTr="003C70BB">
        <w:tc>
          <w:tcPr>
            <w:tcW w:w="1747" w:type="dxa"/>
            <w:tcBorders>
              <w:top w:val="nil"/>
              <w:left w:val="nil"/>
              <w:bottom w:val="nil"/>
              <w:right w:val="nil"/>
            </w:tcBorders>
          </w:tcPr>
          <w:p w14:paraId="4A46B6AE"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15DB188A" w14:textId="77777777" w:rsidR="00566E93" w:rsidRPr="00045D8F" w:rsidRDefault="00566E93" w:rsidP="00566E93">
            <w:pPr>
              <w:rPr>
                <w:rFonts w:ascii="Arial" w:eastAsia="Arial" w:hAnsi="Arial" w:cs="Arial"/>
                <w:sz w:val="22"/>
                <w:szCs w:val="22"/>
              </w:rPr>
            </w:pPr>
          </w:p>
        </w:tc>
      </w:tr>
      <w:tr w:rsidR="00566E93" w:rsidRPr="00045D8F" w14:paraId="438EAD91" w14:textId="77777777" w:rsidTr="003C70BB">
        <w:tc>
          <w:tcPr>
            <w:tcW w:w="1747" w:type="dxa"/>
            <w:tcBorders>
              <w:top w:val="nil"/>
              <w:left w:val="nil"/>
              <w:bottom w:val="nil"/>
              <w:right w:val="nil"/>
            </w:tcBorders>
          </w:tcPr>
          <w:p w14:paraId="2207513E" w14:textId="0503DDD7"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2018-Present</w:t>
            </w:r>
          </w:p>
        </w:tc>
        <w:tc>
          <w:tcPr>
            <w:tcW w:w="7613" w:type="dxa"/>
            <w:tcBorders>
              <w:top w:val="nil"/>
              <w:left w:val="nil"/>
              <w:bottom w:val="nil"/>
              <w:right w:val="nil"/>
            </w:tcBorders>
          </w:tcPr>
          <w:p w14:paraId="0DC46CCD" w14:textId="006234F6"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Assistant/Associate Professor, Baruch College, City University of New York</w:t>
            </w:r>
          </w:p>
        </w:tc>
      </w:tr>
      <w:tr w:rsidR="00566E93" w:rsidRPr="00045D8F" w14:paraId="3321805E" w14:textId="77777777" w:rsidTr="003C70BB">
        <w:tc>
          <w:tcPr>
            <w:tcW w:w="1747" w:type="dxa"/>
            <w:tcBorders>
              <w:top w:val="nil"/>
              <w:left w:val="nil"/>
              <w:bottom w:val="nil"/>
              <w:right w:val="nil"/>
            </w:tcBorders>
          </w:tcPr>
          <w:p w14:paraId="4D875BB9"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5CD6AFC2" w14:textId="529674A8"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PSY 3001 Research Methods in Psychology</w:t>
            </w:r>
          </w:p>
        </w:tc>
      </w:tr>
      <w:tr w:rsidR="00566E93" w:rsidRPr="00045D8F" w14:paraId="5C83F7C2" w14:textId="77777777" w:rsidTr="003C70BB">
        <w:tc>
          <w:tcPr>
            <w:tcW w:w="1747" w:type="dxa"/>
            <w:tcBorders>
              <w:top w:val="nil"/>
              <w:left w:val="nil"/>
              <w:bottom w:val="nil"/>
              <w:right w:val="nil"/>
            </w:tcBorders>
          </w:tcPr>
          <w:p w14:paraId="6B3B6305"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60529DFE" w14:textId="71062476"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PSY 9811 Foundations of Mental Health Counseling</w:t>
            </w:r>
          </w:p>
        </w:tc>
      </w:tr>
      <w:tr w:rsidR="00566E93" w:rsidRPr="00045D8F" w14:paraId="63D0DA8D" w14:textId="77777777" w:rsidTr="003C70BB">
        <w:tc>
          <w:tcPr>
            <w:tcW w:w="1747" w:type="dxa"/>
            <w:tcBorders>
              <w:top w:val="nil"/>
              <w:left w:val="nil"/>
              <w:bottom w:val="nil"/>
              <w:right w:val="nil"/>
            </w:tcBorders>
          </w:tcPr>
          <w:p w14:paraId="53A57D40"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0EC2D778" w14:textId="51BB50C8" w:rsidR="00566E93" w:rsidRPr="00045D8F" w:rsidRDefault="00566E93" w:rsidP="00566E93">
            <w:pPr>
              <w:rPr>
                <w:rFonts w:ascii="Arial" w:eastAsia="Arial" w:hAnsi="Arial" w:cs="Arial"/>
                <w:sz w:val="22"/>
                <w:szCs w:val="22"/>
              </w:rPr>
            </w:pPr>
          </w:p>
        </w:tc>
      </w:tr>
      <w:tr w:rsidR="00566E93" w:rsidRPr="00045D8F" w14:paraId="218A2A90" w14:textId="77777777" w:rsidTr="003C70BB">
        <w:tc>
          <w:tcPr>
            <w:tcW w:w="1747" w:type="dxa"/>
            <w:tcBorders>
              <w:top w:val="nil"/>
              <w:left w:val="nil"/>
              <w:bottom w:val="nil"/>
              <w:right w:val="nil"/>
            </w:tcBorders>
          </w:tcPr>
          <w:p w14:paraId="5E5D49C2" w14:textId="575AD5C0"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2015-2017</w:t>
            </w:r>
          </w:p>
        </w:tc>
        <w:tc>
          <w:tcPr>
            <w:tcW w:w="7613" w:type="dxa"/>
            <w:tcBorders>
              <w:top w:val="nil"/>
              <w:left w:val="nil"/>
              <w:bottom w:val="nil"/>
              <w:right w:val="nil"/>
            </w:tcBorders>
          </w:tcPr>
          <w:p w14:paraId="3BE37EF4" w14:textId="77C06AA2"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Adjunct Instructor, New York University, New York, NY</w:t>
            </w:r>
          </w:p>
        </w:tc>
      </w:tr>
      <w:tr w:rsidR="00566E93" w:rsidRPr="00045D8F" w14:paraId="289485FC" w14:textId="77777777" w:rsidTr="003C70BB">
        <w:tc>
          <w:tcPr>
            <w:tcW w:w="1747" w:type="dxa"/>
            <w:tcBorders>
              <w:top w:val="nil"/>
              <w:left w:val="nil"/>
              <w:bottom w:val="nil"/>
              <w:right w:val="nil"/>
            </w:tcBorders>
          </w:tcPr>
          <w:p w14:paraId="4C8F9A92"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3C29BF16" w14:textId="2F42B051"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APSY-UE.1137 Research Methods in Applied Psychology II </w:t>
            </w:r>
          </w:p>
        </w:tc>
      </w:tr>
      <w:tr w:rsidR="00566E93" w:rsidRPr="00045D8F" w14:paraId="7235680D" w14:textId="77777777" w:rsidTr="003C70BB">
        <w:tc>
          <w:tcPr>
            <w:tcW w:w="1747" w:type="dxa"/>
            <w:tcBorders>
              <w:top w:val="nil"/>
              <w:left w:val="nil"/>
              <w:bottom w:val="nil"/>
              <w:right w:val="nil"/>
            </w:tcBorders>
          </w:tcPr>
          <w:p w14:paraId="64E4E9F7" w14:textId="474C7B8C"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3CF08544" w14:textId="2C72EF97"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GPH-GU.2357 LGBT Health Disparities </w:t>
            </w:r>
          </w:p>
        </w:tc>
      </w:tr>
      <w:tr w:rsidR="00566E93" w:rsidRPr="00045D8F" w14:paraId="5F18CF0C" w14:textId="77777777" w:rsidTr="003C70BB">
        <w:tc>
          <w:tcPr>
            <w:tcW w:w="1747" w:type="dxa"/>
            <w:tcBorders>
              <w:top w:val="nil"/>
              <w:left w:val="nil"/>
              <w:bottom w:val="nil"/>
              <w:right w:val="nil"/>
            </w:tcBorders>
          </w:tcPr>
          <w:p w14:paraId="05E5BF93"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59F31FD3" w14:textId="505E375D"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APSY-UE.025 Research Methods in Applied Psychology I </w:t>
            </w:r>
          </w:p>
        </w:tc>
      </w:tr>
      <w:tr w:rsidR="00566E93" w:rsidRPr="00045D8F" w14:paraId="51CB19FB" w14:textId="77777777" w:rsidTr="003C70BB">
        <w:tc>
          <w:tcPr>
            <w:tcW w:w="1747" w:type="dxa"/>
            <w:tcBorders>
              <w:top w:val="nil"/>
              <w:left w:val="nil"/>
              <w:bottom w:val="nil"/>
              <w:right w:val="nil"/>
            </w:tcBorders>
          </w:tcPr>
          <w:p w14:paraId="55CBE0B1" w14:textId="307DB5F4"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0977BE45" w14:textId="497EDDE0"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APSY-GE.2658 Individual Counseling Practice I </w:t>
            </w:r>
          </w:p>
        </w:tc>
      </w:tr>
      <w:tr w:rsidR="00566E93" w:rsidRPr="00045D8F" w14:paraId="5A319FF0" w14:textId="77777777" w:rsidTr="003C70BB">
        <w:tc>
          <w:tcPr>
            <w:tcW w:w="1747" w:type="dxa"/>
            <w:tcBorders>
              <w:top w:val="nil"/>
              <w:left w:val="nil"/>
              <w:bottom w:val="nil"/>
              <w:right w:val="nil"/>
            </w:tcBorders>
          </w:tcPr>
          <w:p w14:paraId="77B0A5DF"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4ED8473C" w14:textId="2312B437"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APSY-UE.002 Introduction to Psychology and Its Applications </w:t>
            </w:r>
          </w:p>
        </w:tc>
      </w:tr>
      <w:tr w:rsidR="00566E93" w:rsidRPr="00045D8F" w14:paraId="19D2797D" w14:textId="77777777" w:rsidTr="003C70BB">
        <w:tc>
          <w:tcPr>
            <w:tcW w:w="1747" w:type="dxa"/>
            <w:tcBorders>
              <w:top w:val="nil"/>
              <w:left w:val="nil"/>
              <w:bottom w:val="nil"/>
              <w:right w:val="nil"/>
            </w:tcBorders>
          </w:tcPr>
          <w:p w14:paraId="3CD19D8B" w14:textId="3CF50CEF"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5095B1CA" w14:textId="61BA239C" w:rsidR="00566E93" w:rsidRPr="00045D8F" w:rsidRDefault="00566E93" w:rsidP="00566E93">
            <w:pPr>
              <w:rPr>
                <w:rFonts w:ascii="Arial" w:eastAsia="Arial" w:hAnsi="Arial" w:cs="Arial"/>
                <w:sz w:val="22"/>
                <w:szCs w:val="22"/>
              </w:rPr>
            </w:pPr>
          </w:p>
        </w:tc>
      </w:tr>
      <w:tr w:rsidR="00566E93" w:rsidRPr="00045D8F" w14:paraId="6843C539" w14:textId="77777777" w:rsidTr="003C70BB">
        <w:tc>
          <w:tcPr>
            <w:tcW w:w="1747" w:type="dxa"/>
            <w:tcBorders>
              <w:top w:val="nil"/>
              <w:left w:val="nil"/>
              <w:bottom w:val="nil"/>
              <w:right w:val="nil"/>
            </w:tcBorders>
          </w:tcPr>
          <w:p w14:paraId="6F7E808B" w14:textId="3699A70F"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2015-2016</w:t>
            </w:r>
          </w:p>
        </w:tc>
        <w:tc>
          <w:tcPr>
            <w:tcW w:w="7613" w:type="dxa"/>
            <w:tcBorders>
              <w:top w:val="nil"/>
              <w:left w:val="nil"/>
              <w:bottom w:val="nil"/>
              <w:right w:val="nil"/>
            </w:tcBorders>
          </w:tcPr>
          <w:p w14:paraId="63164436" w14:textId="6A95EEEA"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Teaching Assistant, New York University, New York, NY</w:t>
            </w:r>
          </w:p>
        </w:tc>
      </w:tr>
      <w:tr w:rsidR="00566E93" w:rsidRPr="00045D8F" w14:paraId="0A96B4DD" w14:textId="77777777" w:rsidTr="003C70BB">
        <w:tc>
          <w:tcPr>
            <w:tcW w:w="1747" w:type="dxa"/>
            <w:tcBorders>
              <w:top w:val="nil"/>
              <w:left w:val="nil"/>
              <w:bottom w:val="nil"/>
              <w:right w:val="nil"/>
            </w:tcBorders>
          </w:tcPr>
          <w:p w14:paraId="0AF21458"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04033862" w14:textId="4D8CFBA9"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APSY-GE.2450 HIV Prevention and Counseling </w:t>
            </w:r>
          </w:p>
        </w:tc>
      </w:tr>
      <w:tr w:rsidR="00566E93" w:rsidRPr="00045D8F" w14:paraId="5D048229" w14:textId="77777777" w:rsidTr="003C70BB">
        <w:tc>
          <w:tcPr>
            <w:tcW w:w="1747" w:type="dxa"/>
            <w:tcBorders>
              <w:top w:val="nil"/>
              <w:left w:val="nil"/>
              <w:bottom w:val="nil"/>
              <w:right w:val="nil"/>
            </w:tcBorders>
          </w:tcPr>
          <w:p w14:paraId="52A52AAC" w14:textId="254D18DA"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2562DEA7" w14:textId="349F57AA"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APSY-UE.025 Research Methods in Applied Psychology I </w:t>
            </w:r>
          </w:p>
        </w:tc>
      </w:tr>
      <w:tr w:rsidR="00566E93" w:rsidRPr="00045D8F" w14:paraId="66354060" w14:textId="77777777" w:rsidTr="003C70BB">
        <w:tc>
          <w:tcPr>
            <w:tcW w:w="1747" w:type="dxa"/>
            <w:tcBorders>
              <w:top w:val="nil"/>
              <w:left w:val="nil"/>
              <w:bottom w:val="nil"/>
              <w:right w:val="nil"/>
            </w:tcBorders>
          </w:tcPr>
          <w:p w14:paraId="11024267"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1EBA254A" w14:textId="5FF2E35B"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 xml:space="preserve">APSY-GE.2450 HIV Prevention and Counseling </w:t>
            </w:r>
          </w:p>
        </w:tc>
      </w:tr>
      <w:tr w:rsidR="00566E93" w:rsidRPr="00045D8F" w14:paraId="056441FC" w14:textId="77777777" w:rsidTr="003C70BB">
        <w:tc>
          <w:tcPr>
            <w:tcW w:w="1747" w:type="dxa"/>
            <w:tcBorders>
              <w:top w:val="nil"/>
              <w:left w:val="nil"/>
              <w:bottom w:val="nil"/>
              <w:right w:val="nil"/>
            </w:tcBorders>
          </w:tcPr>
          <w:p w14:paraId="23F3A16E" w14:textId="553F9A5A"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5484CAC8" w14:textId="19BF26C9" w:rsidR="00566E93" w:rsidRPr="00045D8F" w:rsidRDefault="00566E93" w:rsidP="00566E93">
            <w:pPr>
              <w:rPr>
                <w:rFonts w:ascii="Arial" w:eastAsia="Arial" w:hAnsi="Arial" w:cs="Arial"/>
                <w:sz w:val="22"/>
                <w:szCs w:val="22"/>
              </w:rPr>
            </w:pPr>
          </w:p>
        </w:tc>
      </w:tr>
      <w:tr w:rsidR="00566E93" w:rsidRPr="00045D8F" w14:paraId="447ADEA7" w14:textId="77777777" w:rsidTr="003C70BB">
        <w:tc>
          <w:tcPr>
            <w:tcW w:w="1747" w:type="dxa"/>
            <w:tcBorders>
              <w:top w:val="nil"/>
              <w:left w:val="nil"/>
              <w:bottom w:val="nil"/>
              <w:right w:val="nil"/>
            </w:tcBorders>
          </w:tcPr>
          <w:p w14:paraId="72442687" w14:textId="699DCC67"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2011-2013</w:t>
            </w:r>
          </w:p>
        </w:tc>
        <w:tc>
          <w:tcPr>
            <w:tcW w:w="7613" w:type="dxa"/>
            <w:tcBorders>
              <w:top w:val="nil"/>
              <w:left w:val="nil"/>
              <w:bottom w:val="nil"/>
              <w:right w:val="nil"/>
            </w:tcBorders>
          </w:tcPr>
          <w:p w14:paraId="3B86FBE9" w14:textId="02CFA47F"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Adjunct Instructor, Southeastern College, Greenacres, FL</w:t>
            </w:r>
          </w:p>
        </w:tc>
      </w:tr>
      <w:tr w:rsidR="00566E93" w:rsidRPr="00045D8F" w14:paraId="2521C4A8" w14:textId="77777777" w:rsidTr="003C70BB">
        <w:tc>
          <w:tcPr>
            <w:tcW w:w="1747" w:type="dxa"/>
            <w:tcBorders>
              <w:top w:val="nil"/>
              <w:left w:val="nil"/>
              <w:bottom w:val="nil"/>
              <w:right w:val="nil"/>
            </w:tcBorders>
          </w:tcPr>
          <w:p w14:paraId="38BC91AC" w14:textId="257A688E"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352D47A1" w14:textId="120368CE"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IDS.1107 Strategies for Success</w:t>
            </w:r>
          </w:p>
        </w:tc>
      </w:tr>
      <w:tr w:rsidR="00566E93" w:rsidRPr="00045D8F" w14:paraId="688CE46A" w14:textId="77777777" w:rsidTr="003C70BB">
        <w:tc>
          <w:tcPr>
            <w:tcW w:w="1747" w:type="dxa"/>
            <w:tcBorders>
              <w:top w:val="nil"/>
              <w:left w:val="nil"/>
              <w:bottom w:val="nil"/>
              <w:right w:val="nil"/>
            </w:tcBorders>
          </w:tcPr>
          <w:p w14:paraId="1B821A5B"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6939C6CF" w14:textId="77777777" w:rsidR="00566E93" w:rsidRPr="00045D8F" w:rsidRDefault="00566E93" w:rsidP="00566E93">
            <w:pPr>
              <w:rPr>
                <w:rFonts w:ascii="Arial" w:eastAsia="Arial" w:hAnsi="Arial" w:cs="Arial"/>
                <w:sz w:val="22"/>
                <w:szCs w:val="22"/>
              </w:rPr>
            </w:pPr>
          </w:p>
        </w:tc>
      </w:tr>
      <w:tr w:rsidR="00566E93" w:rsidRPr="00045D8F" w14:paraId="5D5CCC0F" w14:textId="77777777" w:rsidTr="003C70BB">
        <w:tc>
          <w:tcPr>
            <w:tcW w:w="1747" w:type="dxa"/>
            <w:tcBorders>
              <w:top w:val="nil"/>
              <w:left w:val="nil"/>
              <w:bottom w:val="nil"/>
              <w:right w:val="nil"/>
            </w:tcBorders>
          </w:tcPr>
          <w:p w14:paraId="0023A1F6" w14:textId="09480D26"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2008-2009</w:t>
            </w:r>
          </w:p>
        </w:tc>
        <w:tc>
          <w:tcPr>
            <w:tcW w:w="7613" w:type="dxa"/>
            <w:tcBorders>
              <w:top w:val="nil"/>
              <w:left w:val="nil"/>
              <w:bottom w:val="nil"/>
              <w:right w:val="nil"/>
            </w:tcBorders>
          </w:tcPr>
          <w:p w14:paraId="7208F99C" w14:textId="7FE6954B"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Teaching Assistant, Florida International University, Miami, FL</w:t>
            </w:r>
          </w:p>
        </w:tc>
      </w:tr>
      <w:tr w:rsidR="00566E93" w:rsidRPr="00045D8F" w14:paraId="7C76C96B" w14:textId="77777777" w:rsidTr="003C70BB">
        <w:tc>
          <w:tcPr>
            <w:tcW w:w="1747" w:type="dxa"/>
            <w:tcBorders>
              <w:top w:val="nil"/>
              <w:left w:val="nil"/>
              <w:bottom w:val="nil"/>
              <w:right w:val="nil"/>
            </w:tcBorders>
          </w:tcPr>
          <w:p w14:paraId="4C0D4360" w14:textId="77777777" w:rsidR="00566E93" w:rsidRPr="00045D8F" w:rsidRDefault="00566E93" w:rsidP="00566E93">
            <w:pPr>
              <w:rPr>
                <w:rFonts w:ascii="Arial" w:eastAsia="Arial" w:hAnsi="Arial" w:cs="Arial"/>
                <w:sz w:val="22"/>
                <w:szCs w:val="22"/>
              </w:rPr>
            </w:pPr>
          </w:p>
        </w:tc>
        <w:tc>
          <w:tcPr>
            <w:tcW w:w="7613" w:type="dxa"/>
            <w:tcBorders>
              <w:top w:val="nil"/>
              <w:left w:val="nil"/>
              <w:bottom w:val="nil"/>
              <w:right w:val="nil"/>
            </w:tcBorders>
          </w:tcPr>
          <w:p w14:paraId="33DE913E" w14:textId="0F0CDD96" w:rsidR="00566E93" w:rsidRPr="00045D8F" w:rsidRDefault="00566E93" w:rsidP="00566E93">
            <w:pPr>
              <w:rPr>
                <w:rFonts w:ascii="Arial" w:eastAsia="Arial" w:hAnsi="Arial" w:cs="Arial"/>
                <w:sz w:val="22"/>
                <w:szCs w:val="22"/>
              </w:rPr>
            </w:pPr>
            <w:r w:rsidRPr="00045D8F">
              <w:rPr>
                <w:rFonts w:ascii="Arial" w:eastAsia="Arial" w:hAnsi="Arial" w:cs="Arial"/>
                <w:sz w:val="22"/>
                <w:szCs w:val="22"/>
              </w:rPr>
              <w:t>MHS 6511 Group Counseling</w:t>
            </w:r>
          </w:p>
        </w:tc>
      </w:tr>
    </w:tbl>
    <w:p w14:paraId="00000282" w14:textId="77777777" w:rsidR="005E527A" w:rsidRPr="00045D8F" w:rsidRDefault="005E527A">
      <w:pPr>
        <w:rPr>
          <w:rFonts w:ascii="Arial" w:eastAsia="Arial" w:hAnsi="Arial" w:cs="Arial"/>
          <w:sz w:val="22"/>
          <w:szCs w:val="22"/>
        </w:rPr>
      </w:pPr>
    </w:p>
    <w:p w14:paraId="000002E1" w14:textId="77777777" w:rsidR="005E527A" w:rsidRPr="00045D8F" w:rsidRDefault="005E527A">
      <w:pPr>
        <w:rPr>
          <w:rFonts w:ascii="Arial" w:eastAsia="Arial" w:hAnsi="Arial" w:cs="Arial"/>
          <w:sz w:val="22"/>
          <w:szCs w:val="22"/>
        </w:rPr>
      </w:pPr>
    </w:p>
    <w:tbl>
      <w:tblPr>
        <w:tblStyle w:val="a9"/>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7613"/>
      </w:tblGrid>
      <w:tr w:rsidR="005E527A" w:rsidRPr="00045D8F" w14:paraId="50A860B6" w14:textId="77777777" w:rsidTr="00FC5EC1">
        <w:tc>
          <w:tcPr>
            <w:tcW w:w="9360" w:type="dxa"/>
            <w:gridSpan w:val="2"/>
            <w:tcBorders>
              <w:top w:val="nil"/>
              <w:left w:val="nil"/>
              <w:right w:val="nil"/>
            </w:tcBorders>
            <w:tcMar>
              <w:left w:w="0" w:type="dxa"/>
              <w:right w:w="115" w:type="dxa"/>
            </w:tcMar>
          </w:tcPr>
          <w:p w14:paraId="000002E2" w14:textId="77777777" w:rsidR="005E527A" w:rsidRPr="00045D8F" w:rsidRDefault="00000000">
            <w:pPr>
              <w:jc w:val="both"/>
              <w:rPr>
                <w:rFonts w:ascii="Arial" w:eastAsia="Arial" w:hAnsi="Arial" w:cs="Arial"/>
                <w:b/>
                <w:smallCaps/>
                <w:sz w:val="22"/>
                <w:szCs w:val="22"/>
              </w:rPr>
            </w:pPr>
            <w:r w:rsidRPr="00045D8F">
              <w:rPr>
                <w:rFonts w:ascii="Arial" w:eastAsia="Arial" w:hAnsi="Arial" w:cs="Arial"/>
                <w:b/>
                <w:smallCaps/>
                <w:sz w:val="22"/>
                <w:szCs w:val="22"/>
              </w:rPr>
              <w:t>SERVICE TO PROFESSION</w:t>
            </w:r>
          </w:p>
        </w:tc>
      </w:tr>
      <w:tr w:rsidR="00FC5EC1" w:rsidRPr="00045D8F" w14:paraId="08C47AB8" w14:textId="77777777" w:rsidTr="00FC5EC1">
        <w:tc>
          <w:tcPr>
            <w:tcW w:w="1747" w:type="dxa"/>
            <w:tcBorders>
              <w:top w:val="nil"/>
              <w:left w:val="nil"/>
              <w:bottom w:val="nil"/>
              <w:right w:val="nil"/>
            </w:tcBorders>
          </w:tcPr>
          <w:p w14:paraId="4F46751C" w14:textId="3E7FC14D" w:rsidR="00FC5EC1" w:rsidRPr="00045D8F" w:rsidRDefault="00FC5EC1">
            <w:pPr>
              <w:rPr>
                <w:rFonts w:ascii="Arial" w:eastAsia="Arial" w:hAnsi="Arial" w:cs="Arial"/>
                <w:sz w:val="22"/>
                <w:szCs w:val="22"/>
              </w:rPr>
            </w:pPr>
            <w:r w:rsidRPr="00045D8F">
              <w:rPr>
                <w:rFonts w:ascii="Arial" w:eastAsia="Arial" w:hAnsi="Arial" w:cs="Arial"/>
                <w:sz w:val="22"/>
                <w:szCs w:val="22"/>
              </w:rPr>
              <w:t>2025-Present</w:t>
            </w:r>
          </w:p>
        </w:tc>
        <w:tc>
          <w:tcPr>
            <w:tcW w:w="7613" w:type="dxa"/>
            <w:tcBorders>
              <w:top w:val="nil"/>
              <w:left w:val="nil"/>
              <w:bottom w:val="nil"/>
              <w:right w:val="nil"/>
            </w:tcBorders>
          </w:tcPr>
          <w:p w14:paraId="5D07A151" w14:textId="558BE94F" w:rsidR="00FC5EC1" w:rsidRPr="00045D8F" w:rsidRDefault="00FC5EC1">
            <w:pPr>
              <w:rPr>
                <w:rFonts w:ascii="Arial" w:eastAsia="Arial" w:hAnsi="Arial" w:cs="Arial"/>
                <w:sz w:val="22"/>
                <w:szCs w:val="22"/>
              </w:rPr>
            </w:pPr>
            <w:r w:rsidRPr="00045D8F">
              <w:rPr>
                <w:rFonts w:ascii="Arial" w:eastAsia="Arial" w:hAnsi="Arial" w:cs="Arial"/>
                <w:sz w:val="22"/>
                <w:szCs w:val="22"/>
              </w:rPr>
              <w:t>Membership Chair, Section on the Processional Practice of Counseling Psychology, Society of Counseling Psychology (APA Division 17)</w:t>
            </w:r>
          </w:p>
        </w:tc>
      </w:tr>
      <w:tr w:rsidR="00FC5EC1" w:rsidRPr="00045D8F" w14:paraId="346A701B" w14:textId="77777777" w:rsidTr="00FC5EC1">
        <w:tc>
          <w:tcPr>
            <w:tcW w:w="1747" w:type="dxa"/>
            <w:tcBorders>
              <w:top w:val="nil"/>
              <w:left w:val="nil"/>
              <w:bottom w:val="nil"/>
              <w:right w:val="nil"/>
            </w:tcBorders>
          </w:tcPr>
          <w:p w14:paraId="2A41F7A5" w14:textId="77777777" w:rsidR="00FC5EC1" w:rsidRPr="00045D8F" w:rsidRDefault="00FC5EC1">
            <w:pPr>
              <w:rPr>
                <w:rFonts w:ascii="Arial" w:eastAsia="Arial" w:hAnsi="Arial" w:cs="Arial"/>
                <w:sz w:val="22"/>
                <w:szCs w:val="22"/>
              </w:rPr>
            </w:pPr>
          </w:p>
        </w:tc>
        <w:tc>
          <w:tcPr>
            <w:tcW w:w="7613" w:type="dxa"/>
            <w:tcBorders>
              <w:top w:val="nil"/>
              <w:left w:val="nil"/>
              <w:bottom w:val="nil"/>
              <w:right w:val="nil"/>
            </w:tcBorders>
          </w:tcPr>
          <w:p w14:paraId="3FC645A4" w14:textId="77777777" w:rsidR="00FC5EC1" w:rsidRPr="00045D8F" w:rsidRDefault="00FC5EC1">
            <w:pPr>
              <w:rPr>
                <w:rFonts w:ascii="Arial" w:eastAsia="Arial" w:hAnsi="Arial" w:cs="Arial"/>
                <w:sz w:val="22"/>
                <w:szCs w:val="22"/>
              </w:rPr>
            </w:pPr>
          </w:p>
        </w:tc>
      </w:tr>
      <w:tr w:rsidR="005E527A" w:rsidRPr="00045D8F" w14:paraId="6692FC95" w14:textId="77777777" w:rsidTr="00FC5EC1">
        <w:tc>
          <w:tcPr>
            <w:tcW w:w="1747" w:type="dxa"/>
            <w:tcBorders>
              <w:top w:val="nil"/>
              <w:left w:val="nil"/>
              <w:bottom w:val="nil"/>
              <w:right w:val="nil"/>
            </w:tcBorders>
          </w:tcPr>
          <w:p w14:paraId="000002E4" w14:textId="2D7A41B0" w:rsidR="005E527A" w:rsidRPr="00045D8F" w:rsidRDefault="00000000">
            <w:pPr>
              <w:rPr>
                <w:rFonts w:ascii="Arial" w:eastAsia="Arial" w:hAnsi="Arial" w:cs="Arial"/>
                <w:sz w:val="22"/>
                <w:szCs w:val="22"/>
              </w:rPr>
            </w:pPr>
            <w:r w:rsidRPr="00045D8F">
              <w:rPr>
                <w:rFonts w:ascii="Arial" w:eastAsia="Arial" w:hAnsi="Arial" w:cs="Arial"/>
                <w:sz w:val="22"/>
                <w:szCs w:val="22"/>
              </w:rPr>
              <w:t>2021-</w:t>
            </w:r>
            <w:r w:rsidR="00A31DE7" w:rsidRPr="00045D8F">
              <w:rPr>
                <w:rFonts w:ascii="Arial" w:eastAsia="Arial" w:hAnsi="Arial" w:cs="Arial"/>
                <w:sz w:val="22"/>
                <w:szCs w:val="22"/>
              </w:rPr>
              <w:t>2025</w:t>
            </w:r>
          </w:p>
        </w:tc>
        <w:tc>
          <w:tcPr>
            <w:tcW w:w="7613" w:type="dxa"/>
            <w:tcBorders>
              <w:top w:val="nil"/>
              <w:left w:val="nil"/>
              <w:bottom w:val="nil"/>
              <w:right w:val="nil"/>
            </w:tcBorders>
          </w:tcPr>
          <w:p w14:paraId="000002E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Chair, Section on the Processional Practice of Counseling Psychology, Society of Counseling Psychology (APA Division 17)</w:t>
            </w:r>
          </w:p>
        </w:tc>
      </w:tr>
      <w:tr w:rsidR="005E527A" w:rsidRPr="00045D8F" w14:paraId="2FF0D17F" w14:textId="77777777" w:rsidTr="00FC5EC1">
        <w:tc>
          <w:tcPr>
            <w:tcW w:w="1747" w:type="dxa"/>
            <w:tcBorders>
              <w:top w:val="nil"/>
              <w:left w:val="nil"/>
              <w:bottom w:val="nil"/>
              <w:right w:val="nil"/>
            </w:tcBorders>
          </w:tcPr>
          <w:p w14:paraId="000002E6"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E7" w14:textId="77777777" w:rsidR="005E527A" w:rsidRPr="00045D8F" w:rsidRDefault="005E527A">
            <w:pPr>
              <w:rPr>
                <w:rFonts w:ascii="Arial" w:eastAsia="Arial" w:hAnsi="Arial" w:cs="Arial"/>
                <w:sz w:val="22"/>
                <w:szCs w:val="22"/>
              </w:rPr>
            </w:pPr>
          </w:p>
        </w:tc>
      </w:tr>
      <w:tr w:rsidR="005E527A" w:rsidRPr="00045D8F" w14:paraId="44A1C828" w14:textId="77777777" w:rsidTr="00FC5EC1">
        <w:tc>
          <w:tcPr>
            <w:tcW w:w="1747" w:type="dxa"/>
            <w:tcBorders>
              <w:top w:val="nil"/>
              <w:left w:val="nil"/>
              <w:bottom w:val="nil"/>
              <w:right w:val="nil"/>
            </w:tcBorders>
          </w:tcPr>
          <w:p w14:paraId="000002E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2021-2024</w:t>
            </w:r>
          </w:p>
        </w:tc>
        <w:tc>
          <w:tcPr>
            <w:tcW w:w="7613" w:type="dxa"/>
            <w:tcBorders>
              <w:top w:val="nil"/>
              <w:left w:val="nil"/>
              <w:bottom w:val="nil"/>
              <w:right w:val="nil"/>
            </w:tcBorders>
          </w:tcPr>
          <w:p w14:paraId="000002E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Member, Editorial Board, </w:t>
            </w:r>
            <w:r w:rsidRPr="00045D8F">
              <w:rPr>
                <w:rFonts w:ascii="Arial" w:eastAsia="Arial" w:hAnsi="Arial" w:cs="Arial"/>
                <w:i/>
                <w:sz w:val="22"/>
                <w:szCs w:val="22"/>
              </w:rPr>
              <w:t>The Counseling Psychologist</w:t>
            </w:r>
          </w:p>
        </w:tc>
      </w:tr>
      <w:tr w:rsidR="005E527A" w:rsidRPr="00045D8F" w14:paraId="0D888A44" w14:textId="77777777" w:rsidTr="00FC5EC1">
        <w:tc>
          <w:tcPr>
            <w:tcW w:w="1747" w:type="dxa"/>
            <w:tcBorders>
              <w:top w:val="nil"/>
              <w:left w:val="nil"/>
              <w:bottom w:val="nil"/>
              <w:right w:val="nil"/>
            </w:tcBorders>
          </w:tcPr>
          <w:p w14:paraId="000002EA"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EB" w14:textId="77777777" w:rsidR="005E527A" w:rsidRPr="00045D8F" w:rsidRDefault="005E527A">
            <w:pPr>
              <w:rPr>
                <w:rFonts w:ascii="Arial" w:eastAsia="Arial" w:hAnsi="Arial" w:cs="Arial"/>
                <w:sz w:val="22"/>
                <w:szCs w:val="22"/>
              </w:rPr>
            </w:pPr>
          </w:p>
        </w:tc>
      </w:tr>
      <w:tr w:rsidR="005E527A" w:rsidRPr="00045D8F" w14:paraId="4A2CFD1D" w14:textId="77777777" w:rsidTr="00FC5EC1">
        <w:tc>
          <w:tcPr>
            <w:tcW w:w="1747" w:type="dxa"/>
            <w:tcBorders>
              <w:top w:val="nil"/>
              <w:left w:val="nil"/>
              <w:bottom w:val="nil"/>
              <w:right w:val="nil"/>
            </w:tcBorders>
          </w:tcPr>
          <w:p w14:paraId="000002E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2020-2021</w:t>
            </w:r>
          </w:p>
        </w:tc>
        <w:tc>
          <w:tcPr>
            <w:tcW w:w="7613" w:type="dxa"/>
            <w:tcBorders>
              <w:top w:val="nil"/>
              <w:left w:val="nil"/>
              <w:bottom w:val="nil"/>
              <w:right w:val="nil"/>
            </w:tcBorders>
          </w:tcPr>
          <w:p w14:paraId="000002E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Tri-Chair, Engaging Practice Presidential Initiative (APA Division 17)</w:t>
            </w:r>
          </w:p>
        </w:tc>
      </w:tr>
      <w:tr w:rsidR="005E527A" w:rsidRPr="00045D8F" w14:paraId="3AF71408" w14:textId="77777777" w:rsidTr="00FC5EC1">
        <w:tc>
          <w:tcPr>
            <w:tcW w:w="1747" w:type="dxa"/>
            <w:tcBorders>
              <w:top w:val="nil"/>
              <w:left w:val="nil"/>
              <w:bottom w:val="nil"/>
              <w:right w:val="nil"/>
            </w:tcBorders>
          </w:tcPr>
          <w:p w14:paraId="000002EE"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EF" w14:textId="77777777" w:rsidR="005E527A" w:rsidRPr="00045D8F" w:rsidRDefault="005E527A">
            <w:pPr>
              <w:rPr>
                <w:rFonts w:ascii="Arial" w:eastAsia="Arial" w:hAnsi="Arial" w:cs="Arial"/>
                <w:sz w:val="22"/>
                <w:szCs w:val="22"/>
              </w:rPr>
            </w:pPr>
          </w:p>
        </w:tc>
      </w:tr>
      <w:tr w:rsidR="005E527A" w:rsidRPr="00045D8F" w14:paraId="33C85039" w14:textId="77777777" w:rsidTr="00FC5EC1">
        <w:tc>
          <w:tcPr>
            <w:tcW w:w="1747" w:type="dxa"/>
            <w:tcBorders>
              <w:top w:val="nil"/>
              <w:left w:val="nil"/>
              <w:bottom w:val="nil"/>
              <w:right w:val="nil"/>
            </w:tcBorders>
          </w:tcPr>
          <w:p w14:paraId="000002F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2020-2021</w:t>
            </w:r>
          </w:p>
        </w:tc>
        <w:tc>
          <w:tcPr>
            <w:tcW w:w="7613" w:type="dxa"/>
            <w:tcBorders>
              <w:top w:val="nil"/>
              <w:left w:val="nil"/>
              <w:bottom w:val="nil"/>
              <w:right w:val="nil"/>
            </w:tcBorders>
          </w:tcPr>
          <w:p w14:paraId="000002F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Chair-Elect, Section on the Processional Practice of Counseling Psychology, Society of Counseling Psychology (APA Division 17)</w:t>
            </w:r>
          </w:p>
        </w:tc>
      </w:tr>
      <w:tr w:rsidR="005E527A" w:rsidRPr="00045D8F" w14:paraId="26BA61F7" w14:textId="77777777" w:rsidTr="00FC5EC1">
        <w:tc>
          <w:tcPr>
            <w:tcW w:w="1747" w:type="dxa"/>
            <w:tcBorders>
              <w:top w:val="nil"/>
              <w:left w:val="nil"/>
              <w:bottom w:val="nil"/>
              <w:right w:val="nil"/>
            </w:tcBorders>
          </w:tcPr>
          <w:p w14:paraId="000002F2"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F3" w14:textId="77777777" w:rsidR="005E527A" w:rsidRPr="00045D8F" w:rsidRDefault="005E527A">
            <w:pPr>
              <w:rPr>
                <w:rFonts w:ascii="Arial" w:eastAsia="Arial" w:hAnsi="Arial" w:cs="Arial"/>
                <w:sz w:val="22"/>
                <w:szCs w:val="22"/>
              </w:rPr>
            </w:pPr>
          </w:p>
        </w:tc>
      </w:tr>
      <w:tr w:rsidR="005E527A" w:rsidRPr="00045D8F" w14:paraId="574D109A" w14:textId="77777777" w:rsidTr="00FC5EC1">
        <w:tc>
          <w:tcPr>
            <w:tcW w:w="1747" w:type="dxa"/>
            <w:tcBorders>
              <w:top w:val="nil"/>
              <w:left w:val="nil"/>
              <w:bottom w:val="nil"/>
              <w:right w:val="nil"/>
            </w:tcBorders>
          </w:tcPr>
          <w:p w14:paraId="000002F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2020-Present</w:t>
            </w:r>
          </w:p>
        </w:tc>
        <w:tc>
          <w:tcPr>
            <w:tcW w:w="7613" w:type="dxa"/>
            <w:tcBorders>
              <w:top w:val="nil"/>
              <w:left w:val="nil"/>
              <w:bottom w:val="nil"/>
              <w:right w:val="nil"/>
            </w:tcBorders>
          </w:tcPr>
          <w:p w14:paraId="000002F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Ad hoc reviewer, </w:t>
            </w:r>
            <w:r w:rsidRPr="00045D8F">
              <w:rPr>
                <w:rFonts w:ascii="Arial" w:eastAsia="Arial" w:hAnsi="Arial" w:cs="Arial"/>
                <w:i/>
                <w:sz w:val="22"/>
                <w:szCs w:val="22"/>
              </w:rPr>
              <w:t>Emerging Adulthood</w:t>
            </w:r>
          </w:p>
        </w:tc>
      </w:tr>
      <w:tr w:rsidR="005E527A" w:rsidRPr="00045D8F" w14:paraId="4282D5E9" w14:textId="77777777" w:rsidTr="00FC5EC1">
        <w:tc>
          <w:tcPr>
            <w:tcW w:w="1747" w:type="dxa"/>
            <w:tcBorders>
              <w:top w:val="nil"/>
              <w:left w:val="nil"/>
              <w:bottom w:val="nil"/>
              <w:right w:val="nil"/>
            </w:tcBorders>
          </w:tcPr>
          <w:p w14:paraId="000002F6"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F7" w14:textId="77777777" w:rsidR="005E527A" w:rsidRPr="00045D8F" w:rsidRDefault="005E527A">
            <w:pPr>
              <w:rPr>
                <w:rFonts w:ascii="Arial" w:eastAsia="Arial" w:hAnsi="Arial" w:cs="Arial"/>
                <w:sz w:val="22"/>
                <w:szCs w:val="22"/>
              </w:rPr>
            </w:pPr>
          </w:p>
        </w:tc>
      </w:tr>
      <w:tr w:rsidR="005E527A" w:rsidRPr="00045D8F" w14:paraId="3055300D" w14:textId="77777777" w:rsidTr="00FC5EC1">
        <w:tc>
          <w:tcPr>
            <w:tcW w:w="1747" w:type="dxa"/>
            <w:tcBorders>
              <w:top w:val="nil"/>
              <w:left w:val="nil"/>
              <w:bottom w:val="nil"/>
              <w:right w:val="nil"/>
            </w:tcBorders>
          </w:tcPr>
          <w:p w14:paraId="000002F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2019-Present</w:t>
            </w:r>
          </w:p>
        </w:tc>
        <w:tc>
          <w:tcPr>
            <w:tcW w:w="7613" w:type="dxa"/>
            <w:tcBorders>
              <w:top w:val="nil"/>
              <w:left w:val="nil"/>
              <w:bottom w:val="nil"/>
              <w:right w:val="nil"/>
            </w:tcBorders>
          </w:tcPr>
          <w:p w14:paraId="000002F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Member, Awards and Recognition Committee, Society of Counseling Psychology (APA Division 17)</w:t>
            </w:r>
          </w:p>
        </w:tc>
      </w:tr>
      <w:tr w:rsidR="005E527A" w:rsidRPr="00045D8F" w14:paraId="4F21257C" w14:textId="77777777" w:rsidTr="00FC5EC1">
        <w:tc>
          <w:tcPr>
            <w:tcW w:w="1747" w:type="dxa"/>
            <w:tcBorders>
              <w:top w:val="nil"/>
              <w:left w:val="nil"/>
              <w:bottom w:val="nil"/>
              <w:right w:val="nil"/>
            </w:tcBorders>
          </w:tcPr>
          <w:p w14:paraId="000002FA"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FB" w14:textId="77777777" w:rsidR="005E527A" w:rsidRPr="00045D8F" w:rsidRDefault="005E527A">
            <w:pPr>
              <w:rPr>
                <w:rFonts w:ascii="Arial" w:eastAsia="Arial" w:hAnsi="Arial" w:cs="Arial"/>
                <w:sz w:val="22"/>
                <w:szCs w:val="22"/>
              </w:rPr>
            </w:pPr>
          </w:p>
        </w:tc>
      </w:tr>
      <w:tr w:rsidR="005E527A" w:rsidRPr="00045D8F" w14:paraId="45A7D9D1" w14:textId="77777777" w:rsidTr="00FC5EC1">
        <w:tc>
          <w:tcPr>
            <w:tcW w:w="1747" w:type="dxa"/>
            <w:tcBorders>
              <w:top w:val="nil"/>
              <w:left w:val="nil"/>
              <w:bottom w:val="nil"/>
              <w:right w:val="nil"/>
            </w:tcBorders>
          </w:tcPr>
          <w:p w14:paraId="000002F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2019-Present</w:t>
            </w:r>
          </w:p>
        </w:tc>
        <w:tc>
          <w:tcPr>
            <w:tcW w:w="7613" w:type="dxa"/>
            <w:tcBorders>
              <w:top w:val="nil"/>
              <w:left w:val="nil"/>
              <w:bottom w:val="nil"/>
              <w:right w:val="nil"/>
            </w:tcBorders>
          </w:tcPr>
          <w:p w14:paraId="000002F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Senior Associate Editor, </w:t>
            </w:r>
            <w:r w:rsidRPr="00045D8F">
              <w:rPr>
                <w:rFonts w:ascii="Arial" w:eastAsia="Arial" w:hAnsi="Arial" w:cs="Arial"/>
                <w:i/>
                <w:sz w:val="22"/>
                <w:szCs w:val="22"/>
              </w:rPr>
              <w:t>Annals of LGBTQ Public and Population Health</w:t>
            </w:r>
          </w:p>
        </w:tc>
      </w:tr>
      <w:tr w:rsidR="005E527A" w:rsidRPr="00045D8F" w14:paraId="535C039C" w14:textId="77777777" w:rsidTr="00FC5EC1">
        <w:tc>
          <w:tcPr>
            <w:tcW w:w="1747" w:type="dxa"/>
            <w:tcBorders>
              <w:top w:val="nil"/>
              <w:left w:val="nil"/>
              <w:bottom w:val="nil"/>
              <w:right w:val="nil"/>
            </w:tcBorders>
          </w:tcPr>
          <w:p w14:paraId="000002FE"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2FF" w14:textId="77777777" w:rsidR="005E527A" w:rsidRPr="00045D8F" w:rsidRDefault="005E527A">
            <w:pPr>
              <w:rPr>
                <w:rFonts w:ascii="Arial" w:eastAsia="Arial" w:hAnsi="Arial" w:cs="Arial"/>
                <w:sz w:val="22"/>
                <w:szCs w:val="22"/>
              </w:rPr>
            </w:pPr>
          </w:p>
        </w:tc>
      </w:tr>
      <w:tr w:rsidR="005E527A" w:rsidRPr="00045D8F" w14:paraId="0C036BF7" w14:textId="77777777" w:rsidTr="00FC5EC1">
        <w:tc>
          <w:tcPr>
            <w:tcW w:w="1747" w:type="dxa"/>
            <w:tcBorders>
              <w:top w:val="nil"/>
              <w:left w:val="nil"/>
              <w:bottom w:val="nil"/>
              <w:right w:val="nil"/>
            </w:tcBorders>
          </w:tcPr>
          <w:p w14:paraId="0000030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2018-Present</w:t>
            </w:r>
          </w:p>
        </w:tc>
        <w:tc>
          <w:tcPr>
            <w:tcW w:w="7613" w:type="dxa"/>
            <w:tcBorders>
              <w:top w:val="nil"/>
              <w:left w:val="nil"/>
              <w:bottom w:val="nil"/>
              <w:right w:val="nil"/>
            </w:tcBorders>
          </w:tcPr>
          <w:p w14:paraId="0000030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Associate Editor, </w:t>
            </w:r>
            <w:r w:rsidRPr="00045D8F">
              <w:rPr>
                <w:rFonts w:ascii="Arial" w:eastAsia="Arial" w:hAnsi="Arial" w:cs="Arial"/>
                <w:i/>
                <w:sz w:val="22"/>
                <w:szCs w:val="22"/>
              </w:rPr>
              <w:t>Behavioral Medicine</w:t>
            </w:r>
          </w:p>
        </w:tc>
      </w:tr>
      <w:tr w:rsidR="005E527A" w:rsidRPr="00045D8F" w14:paraId="7A51929B" w14:textId="77777777" w:rsidTr="00FC5EC1">
        <w:tc>
          <w:tcPr>
            <w:tcW w:w="1747" w:type="dxa"/>
            <w:tcBorders>
              <w:top w:val="nil"/>
              <w:left w:val="nil"/>
              <w:bottom w:val="nil"/>
              <w:right w:val="nil"/>
            </w:tcBorders>
          </w:tcPr>
          <w:p w14:paraId="00000302"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03" w14:textId="77777777" w:rsidR="005E527A" w:rsidRPr="00045D8F" w:rsidRDefault="005E527A">
            <w:pPr>
              <w:rPr>
                <w:rFonts w:ascii="Arial" w:eastAsia="Arial" w:hAnsi="Arial" w:cs="Arial"/>
                <w:sz w:val="22"/>
                <w:szCs w:val="22"/>
              </w:rPr>
            </w:pPr>
          </w:p>
        </w:tc>
      </w:tr>
      <w:tr w:rsidR="005E527A" w:rsidRPr="00045D8F" w14:paraId="26724723" w14:textId="77777777" w:rsidTr="00FC5EC1">
        <w:tc>
          <w:tcPr>
            <w:tcW w:w="1747" w:type="dxa"/>
            <w:tcBorders>
              <w:top w:val="nil"/>
              <w:left w:val="nil"/>
              <w:bottom w:val="nil"/>
              <w:right w:val="nil"/>
            </w:tcBorders>
          </w:tcPr>
          <w:p w14:paraId="00000304" w14:textId="6976E8E2" w:rsidR="005E527A" w:rsidRPr="00045D8F" w:rsidRDefault="00000000">
            <w:pPr>
              <w:rPr>
                <w:rFonts w:ascii="Arial" w:eastAsia="Arial" w:hAnsi="Arial" w:cs="Arial"/>
                <w:sz w:val="22"/>
                <w:szCs w:val="22"/>
              </w:rPr>
            </w:pPr>
            <w:r w:rsidRPr="00045D8F">
              <w:rPr>
                <w:rFonts w:ascii="Arial" w:eastAsia="Arial" w:hAnsi="Arial" w:cs="Arial"/>
                <w:sz w:val="22"/>
                <w:szCs w:val="22"/>
              </w:rPr>
              <w:t>2018-</w:t>
            </w:r>
            <w:r w:rsidR="002E5A4B" w:rsidRPr="00045D8F">
              <w:rPr>
                <w:rFonts w:ascii="Arial" w:eastAsia="Arial" w:hAnsi="Arial" w:cs="Arial"/>
                <w:sz w:val="22"/>
                <w:szCs w:val="22"/>
              </w:rPr>
              <w:t>2025</w:t>
            </w:r>
          </w:p>
        </w:tc>
        <w:tc>
          <w:tcPr>
            <w:tcW w:w="7613" w:type="dxa"/>
            <w:tcBorders>
              <w:top w:val="nil"/>
              <w:left w:val="nil"/>
              <w:bottom w:val="nil"/>
              <w:right w:val="nil"/>
            </w:tcBorders>
          </w:tcPr>
          <w:p w14:paraId="0000030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Co-Lead, Intersecting Identities Campaign, Consensual Non-Monogamy Task Force (APA Division 44)</w:t>
            </w:r>
          </w:p>
        </w:tc>
      </w:tr>
      <w:tr w:rsidR="005E527A" w:rsidRPr="00045D8F" w14:paraId="091FC2E4" w14:textId="77777777" w:rsidTr="00FC5EC1">
        <w:tc>
          <w:tcPr>
            <w:tcW w:w="1747" w:type="dxa"/>
            <w:tcBorders>
              <w:top w:val="nil"/>
              <w:left w:val="nil"/>
              <w:bottom w:val="nil"/>
              <w:right w:val="nil"/>
            </w:tcBorders>
          </w:tcPr>
          <w:p w14:paraId="00000306"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07" w14:textId="77777777" w:rsidR="005E527A" w:rsidRPr="00045D8F" w:rsidRDefault="005E527A">
            <w:pPr>
              <w:rPr>
                <w:rFonts w:ascii="Arial" w:eastAsia="Arial" w:hAnsi="Arial" w:cs="Arial"/>
                <w:sz w:val="22"/>
                <w:szCs w:val="22"/>
              </w:rPr>
            </w:pPr>
          </w:p>
        </w:tc>
      </w:tr>
      <w:tr w:rsidR="005E527A" w:rsidRPr="00045D8F" w14:paraId="228448A5" w14:textId="77777777" w:rsidTr="00FC5EC1">
        <w:tc>
          <w:tcPr>
            <w:tcW w:w="1747" w:type="dxa"/>
            <w:tcBorders>
              <w:top w:val="nil"/>
              <w:left w:val="nil"/>
              <w:bottom w:val="nil"/>
              <w:right w:val="nil"/>
            </w:tcBorders>
          </w:tcPr>
          <w:p w14:paraId="0000030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2017-2020</w:t>
            </w:r>
          </w:p>
        </w:tc>
        <w:tc>
          <w:tcPr>
            <w:tcW w:w="7613" w:type="dxa"/>
            <w:tcBorders>
              <w:top w:val="nil"/>
              <w:left w:val="nil"/>
              <w:bottom w:val="nil"/>
              <w:right w:val="nil"/>
            </w:tcBorders>
          </w:tcPr>
          <w:p w14:paraId="0000030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Communications Chair, Section on the Processional Practice of Counseling Psychology, Society of Counseling Psychology (APA Division 17) </w:t>
            </w:r>
          </w:p>
        </w:tc>
      </w:tr>
      <w:tr w:rsidR="005E527A" w:rsidRPr="00045D8F" w14:paraId="47E3B509" w14:textId="77777777" w:rsidTr="00FC5EC1">
        <w:tc>
          <w:tcPr>
            <w:tcW w:w="1747" w:type="dxa"/>
            <w:tcBorders>
              <w:top w:val="nil"/>
              <w:left w:val="nil"/>
              <w:bottom w:val="nil"/>
              <w:right w:val="nil"/>
            </w:tcBorders>
          </w:tcPr>
          <w:p w14:paraId="0000030A"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0B" w14:textId="77777777" w:rsidR="005E527A" w:rsidRPr="00045D8F" w:rsidRDefault="005E527A">
            <w:pPr>
              <w:rPr>
                <w:rFonts w:ascii="Arial" w:eastAsia="Arial" w:hAnsi="Arial" w:cs="Arial"/>
                <w:sz w:val="22"/>
                <w:szCs w:val="22"/>
              </w:rPr>
            </w:pPr>
          </w:p>
        </w:tc>
      </w:tr>
      <w:tr w:rsidR="005E527A" w:rsidRPr="00045D8F" w14:paraId="05A504F9" w14:textId="77777777" w:rsidTr="00FC5EC1">
        <w:tc>
          <w:tcPr>
            <w:tcW w:w="1747" w:type="dxa"/>
            <w:tcBorders>
              <w:top w:val="nil"/>
              <w:left w:val="nil"/>
              <w:bottom w:val="nil"/>
              <w:right w:val="nil"/>
            </w:tcBorders>
          </w:tcPr>
          <w:p w14:paraId="0000030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lastRenderedPageBreak/>
              <w:t>2016-2022</w:t>
            </w:r>
          </w:p>
        </w:tc>
        <w:tc>
          <w:tcPr>
            <w:tcW w:w="7613" w:type="dxa"/>
            <w:tcBorders>
              <w:top w:val="nil"/>
              <w:left w:val="nil"/>
              <w:bottom w:val="nil"/>
              <w:right w:val="nil"/>
            </w:tcBorders>
          </w:tcPr>
          <w:p w14:paraId="0000030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Member, Committee on Youth and Families, Society for the Psychological Study of Lesbian, Gay, Bisexual, and Transgender Issues (APA Division 44) </w:t>
            </w:r>
          </w:p>
        </w:tc>
      </w:tr>
      <w:tr w:rsidR="005E527A" w:rsidRPr="00045D8F" w14:paraId="26BC6ABF" w14:textId="77777777" w:rsidTr="00FC5EC1">
        <w:tc>
          <w:tcPr>
            <w:tcW w:w="1747" w:type="dxa"/>
            <w:tcBorders>
              <w:top w:val="nil"/>
              <w:left w:val="nil"/>
              <w:bottom w:val="nil"/>
              <w:right w:val="nil"/>
            </w:tcBorders>
          </w:tcPr>
          <w:p w14:paraId="0000030E"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0F" w14:textId="77777777" w:rsidR="005E527A" w:rsidRPr="00045D8F" w:rsidRDefault="005E527A">
            <w:pPr>
              <w:rPr>
                <w:rFonts w:ascii="Arial" w:eastAsia="Arial" w:hAnsi="Arial" w:cs="Arial"/>
                <w:sz w:val="22"/>
                <w:szCs w:val="22"/>
              </w:rPr>
            </w:pPr>
          </w:p>
        </w:tc>
      </w:tr>
      <w:tr w:rsidR="005E527A" w:rsidRPr="00045D8F" w14:paraId="2557F442" w14:textId="77777777" w:rsidTr="00FC5EC1">
        <w:tc>
          <w:tcPr>
            <w:tcW w:w="1747" w:type="dxa"/>
            <w:tcBorders>
              <w:top w:val="nil"/>
              <w:left w:val="nil"/>
              <w:bottom w:val="nil"/>
              <w:right w:val="nil"/>
            </w:tcBorders>
          </w:tcPr>
          <w:p w14:paraId="0000031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2015-Present</w:t>
            </w:r>
          </w:p>
        </w:tc>
        <w:tc>
          <w:tcPr>
            <w:tcW w:w="7613" w:type="dxa"/>
            <w:tcBorders>
              <w:top w:val="nil"/>
              <w:left w:val="nil"/>
              <w:bottom w:val="nil"/>
              <w:right w:val="nil"/>
            </w:tcBorders>
          </w:tcPr>
          <w:p w14:paraId="00000311"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Ad hoc reviewer,</w:t>
            </w:r>
            <w:r w:rsidRPr="00045D8F">
              <w:rPr>
                <w:rFonts w:ascii="Arial" w:eastAsia="Arial" w:hAnsi="Arial" w:cs="Arial"/>
                <w:i/>
                <w:sz w:val="22"/>
                <w:szCs w:val="22"/>
              </w:rPr>
              <w:t xml:space="preserve"> American Journal of Public Health</w:t>
            </w:r>
          </w:p>
        </w:tc>
      </w:tr>
      <w:tr w:rsidR="005E527A" w:rsidRPr="00045D8F" w14:paraId="3A425DC5" w14:textId="77777777" w:rsidTr="00FC5EC1">
        <w:tc>
          <w:tcPr>
            <w:tcW w:w="1747" w:type="dxa"/>
            <w:tcBorders>
              <w:top w:val="nil"/>
              <w:left w:val="nil"/>
              <w:bottom w:val="nil"/>
              <w:right w:val="nil"/>
            </w:tcBorders>
          </w:tcPr>
          <w:p w14:paraId="00000312"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13" w14:textId="77777777" w:rsidR="005E527A" w:rsidRPr="00045D8F" w:rsidRDefault="005E527A">
            <w:pPr>
              <w:rPr>
                <w:rFonts w:ascii="Arial" w:eastAsia="Arial" w:hAnsi="Arial" w:cs="Arial"/>
                <w:sz w:val="22"/>
                <w:szCs w:val="22"/>
              </w:rPr>
            </w:pPr>
          </w:p>
        </w:tc>
      </w:tr>
      <w:tr w:rsidR="005E527A" w:rsidRPr="00045D8F" w14:paraId="1F142795" w14:textId="77777777" w:rsidTr="00FC5EC1">
        <w:tc>
          <w:tcPr>
            <w:tcW w:w="1747" w:type="dxa"/>
            <w:tcBorders>
              <w:top w:val="nil"/>
              <w:left w:val="nil"/>
              <w:bottom w:val="nil"/>
              <w:right w:val="nil"/>
            </w:tcBorders>
          </w:tcPr>
          <w:p w14:paraId="0000031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2015-Present</w:t>
            </w:r>
          </w:p>
        </w:tc>
        <w:tc>
          <w:tcPr>
            <w:tcW w:w="7613" w:type="dxa"/>
            <w:tcBorders>
              <w:top w:val="nil"/>
              <w:left w:val="nil"/>
              <w:bottom w:val="nil"/>
              <w:right w:val="nil"/>
            </w:tcBorders>
          </w:tcPr>
          <w:p w14:paraId="0000031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Ad hoc reviewer,</w:t>
            </w:r>
            <w:r w:rsidRPr="00045D8F">
              <w:rPr>
                <w:rFonts w:ascii="Arial" w:eastAsia="Arial" w:hAnsi="Arial" w:cs="Arial"/>
                <w:i/>
                <w:sz w:val="22"/>
                <w:szCs w:val="22"/>
              </w:rPr>
              <w:t xml:space="preserve"> American Journal of Men’s Health</w:t>
            </w:r>
          </w:p>
        </w:tc>
      </w:tr>
      <w:tr w:rsidR="005E527A" w:rsidRPr="00045D8F" w14:paraId="633F50E0" w14:textId="77777777" w:rsidTr="00FC5EC1">
        <w:tc>
          <w:tcPr>
            <w:tcW w:w="1747" w:type="dxa"/>
            <w:tcBorders>
              <w:top w:val="nil"/>
              <w:left w:val="nil"/>
              <w:bottom w:val="nil"/>
              <w:right w:val="nil"/>
            </w:tcBorders>
          </w:tcPr>
          <w:p w14:paraId="00000316"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17" w14:textId="77777777" w:rsidR="005E527A" w:rsidRPr="00045D8F" w:rsidRDefault="005E527A">
            <w:pPr>
              <w:rPr>
                <w:rFonts w:ascii="Arial" w:eastAsia="Arial" w:hAnsi="Arial" w:cs="Arial"/>
                <w:sz w:val="22"/>
                <w:szCs w:val="22"/>
              </w:rPr>
            </w:pPr>
          </w:p>
        </w:tc>
      </w:tr>
      <w:tr w:rsidR="005E527A" w:rsidRPr="00045D8F" w14:paraId="0F0E81BC" w14:textId="77777777" w:rsidTr="00FC5EC1">
        <w:tc>
          <w:tcPr>
            <w:tcW w:w="1747" w:type="dxa"/>
            <w:tcBorders>
              <w:top w:val="nil"/>
              <w:left w:val="nil"/>
              <w:bottom w:val="nil"/>
              <w:right w:val="nil"/>
            </w:tcBorders>
          </w:tcPr>
          <w:p w14:paraId="0000031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2015-Present</w:t>
            </w:r>
          </w:p>
        </w:tc>
        <w:tc>
          <w:tcPr>
            <w:tcW w:w="7613" w:type="dxa"/>
            <w:tcBorders>
              <w:top w:val="nil"/>
              <w:left w:val="nil"/>
              <w:bottom w:val="nil"/>
              <w:right w:val="nil"/>
            </w:tcBorders>
          </w:tcPr>
          <w:p w14:paraId="0000031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Ad hoc reviewer,</w:t>
            </w:r>
            <w:r w:rsidRPr="00045D8F">
              <w:rPr>
                <w:rFonts w:ascii="Arial" w:eastAsia="Arial" w:hAnsi="Arial" w:cs="Arial"/>
                <w:i/>
                <w:sz w:val="22"/>
                <w:szCs w:val="22"/>
              </w:rPr>
              <w:t xml:space="preserve"> Violence and Gender</w:t>
            </w:r>
          </w:p>
        </w:tc>
      </w:tr>
      <w:tr w:rsidR="005E527A" w:rsidRPr="00045D8F" w14:paraId="3A93D367" w14:textId="77777777" w:rsidTr="00FC5EC1">
        <w:tc>
          <w:tcPr>
            <w:tcW w:w="1747" w:type="dxa"/>
            <w:tcBorders>
              <w:top w:val="nil"/>
              <w:left w:val="nil"/>
              <w:bottom w:val="nil"/>
              <w:right w:val="nil"/>
            </w:tcBorders>
          </w:tcPr>
          <w:p w14:paraId="0000031A"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1B" w14:textId="77777777" w:rsidR="005E527A" w:rsidRPr="00045D8F" w:rsidRDefault="005E527A">
            <w:pPr>
              <w:rPr>
                <w:rFonts w:ascii="Arial" w:eastAsia="Arial" w:hAnsi="Arial" w:cs="Arial"/>
                <w:sz w:val="22"/>
                <w:szCs w:val="22"/>
              </w:rPr>
            </w:pPr>
          </w:p>
        </w:tc>
      </w:tr>
      <w:tr w:rsidR="005E527A" w:rsidRPr="00045D8F" w14:paraId="5421E28B" w14:textId="77777777" w:rsidTr="00FC5EC1">
        <w:tc>
          <w:tcPr>
            <w:tcW w:w="1747" w:type="dxa"/>
            <w:tcBorders>
              <w:top w:val="nil"/>
              <w:left w:val="nil"/>
              <w:bottom w:val="nil"/>
              <w:right w:val="nil"/>
            </w:tcBorders>
          </w:tcPr>
          <w:p w14:paraId="0000031C"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2014-2017</w:t>
            </w:r>
          </w:p>
        </w:tc>
        <w:tc>
          <w:tcPr>
            <w:tcW w:w="7613" w:type="dxa"/>
            <w:tcBorders>
              <w:top w:val="nil"/>
              <w:left w:val="nil"/>
              <w:bottom w:val="nil"/>
              <w:right w:val="nil"/>
            </w:tcBorders>
          </w:tcPr>
          <w:p w14:paraId="0000031D" w14:textId="77777777" w:rsidR="005E527A" w:rsidRPr="00045D8F" w:rsidRDefault="00000000">
            <w:pPr>
              <w:rPr>
                <w:rFonts w:ascii="Arial" w:eastAsia="Arial" w:hAnsi="Arial" w:cs="Arial"/>
                <w:b/>
                <w:sz w:val="22"/>
                <w:szCs w:val="22"/>
              </w:rPr>
            </w:pPr>
            <w:r w:rsidRPr="00045D8F">
              <w:rPr>
                <w:rFonts w:ascii="Arial" w:eastAsia="Arial" w:hAnsi="Arial" w:cs="Arial"/>
                <w:sz w:val="22"/>
                <w:szCs w:val="22"/>
              </w:rPr>
              <w:t xml:space="preserve">Membership Chair, Section on Independent Practice, Society of Counseling Psychology (APA Division 17) </w:t>
            </w:r>
          </w:p>
        </w:tc>
      </w:tr>
      <w:tr w:rsidR="005E527A" w:rsidRPr="00045D8F" w14:paraId="32FCDD51" w14:textId="77777777" w:rsidTr="00FC5EC1">
        <w:tc>
          <w:tcPr>
            <w:tcW w:w="1747" w:type="dxa"/>
            <w:tcBorders>
              <w:top w:val="nil"/>
              <w:left w:val="nil"/>
              <w:bottom w:val="nil"/>
              <w:right w:val="nil"/>
            </w:tcBorders>
          </w:tcPr>
          <w:p w14:paraId="0000031E"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1F" w14:textId="77777777" w:rsidR="005E527A" w:rsidRPr="00045D8F" w:rsidRDefault="005E527A">
            <w:pPr>
              <w:rPr>
                <w:rFonts w:ascii="Arial" w:eastAsia="Arial" w:hAnsi="Arial" w:cs="Arial"/>
                <w:sz w:val="22"/>
                <w:szCs w:val="22"/>
              </w:rPr>
            </w:pPr>
          </w:p>
        </w:tc>
      </w:tr>
      <w:tr w:rsidR="005E527A" w:rsidRPr="00045D8F" w14:paraId="29C338B4" w14:textId="77777777" w:rsidTr="00FC5EC1">
        <w:tc>
          <w:tcPr>
            <w:tcW w:w="1747" w:type="dxa"/>
            <w:tcBorders>
              <w:top w:val="nil"/>
              <w:left w:val="nil"/>
              <w:bottom w:val="nil"/>
              <w:right w:val="nil"/>
            </w:tcBorders>
          </w:tcPr>
          <w:p w14:paraId="00000320"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2014-2015</w:t>
            </w:r>
          </w:p>
        </w:tc>
        <w:tc>
          <w:tcPr>
            <w:tcW w:w="7613" w:type="dxa"/>
            <w:tcBorders>
              <w:top w:val="nil"/>
              <w:left w:val="nil"/>
              <w:bottom w:val="nil"/>
              <w:right w:val="nil"/>
            </w:tcBorders>
          </w:tcPr>
          <w:p w14:paraId="00000321" w14:textId="77777777" w:rsidR="005E527A" w:rsidRPr="00045D8F" w:rsidRDefault="00000000">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Therapeutic Practice Subcommittee, Special Task Force on Engagement, Society of Counseling Psychology (APA Division 17)</w:t>
            </w:r>
          </w:p>
        </w:tc>
      </w:tr>
      <w:tr w:rsidR="005E527A" w:rsidRPr="00045D8F" w14:paraId="416327C8" w14:textId="77777777" w:rsidTr="00FC5EC1">
        <w:tc>
          <w:tcPr>
            <w:tcW w:w="1747" w:type="dxa"/>
            <w:tcBorders>
              <w:top w:val="nil"/>
              <w:left w:val="nil"/>
              <w:bottom w:val="nil"/>
              <w:right w:val="nil"/>
            </w:tcBorders>
          </w:tcPr>
          <w:p w14:paraId="00000322" w14:textId="77777777" w:rsidR="005E527A" w:rsidRPr="00045D8F" w:rsidRDefault="005E527A">
            <w:pPr>
              <w:rPr>
                <w:rFonts w:ascii="Arial" w:eastAsia="Arial" w:hAnsi="Arial" w:cs="Arial"/>
                <w:sz w:val="22"/>
                <w:szCs w:val="22"/>
              </w:rPr>
            </w:pPr>
          </w:p>
        </w:tc>
        <w:tc>
          <w:tcPr>
            <w:tcW w:w="7613" w:type="dxa"/>
            <w:tcBorders>
              <w:top w:val="nil"/>
              <w:left w:val="nil"/>
              <w:bottom w:val="nil"/>
              <w:right w:val="nil"/>
            </w:tcBorders>
          </w:tcPr>
          <w:p w14:paraId="00000323" w14:textId="77777777" w:rsidR="005E527A" w:rsidRPr="00045D8F" w:rsidRDefault="005E527A">
            <w:pPr>
              <w:tabs>
                <w:tab w:val="center" w:pos="6481"/>
                <w:tab w:val="center" w:pos="7201"/>
                <w:tab w:val="right" w:pos="9357"/>
              </w:tabs>
              <w:rPr>
                <w:rFonts w:ascii="Arial" w:eastAsia="Arial" w:hAnsi="Arial" w:cs="Arial"/>
                <w:sz w:val="22"/>
                <w:szCs w:val="22"/>
              </w:rPr>
            </w:pPr>
          </w:p>
        </w:tc>
      </w:tr>
      <w:tr w:rsidR="005E527A" w:rsidRPr="00045D8F" w14:paraId="13FA0E0F" w14:textId="77777777" w:rsidTr="00FC5EC1">
        <w:tc>
          <w:tcPr>
            <w:tcW w:w="1747" w:type="dxa"/>
            <w:tcBorders>
              <w:top w:val="nil"/>
              <w:left w:val="nil"/>
              <w:bottom w:val="nil"/>
              <w:right w:val="nil"/>
            </w:tcBorders>
          </w:tcPr>
          <w:p w14:paraId="00000324"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2014-Present</w:t>
            </w:r>
          </w:p>
        </w:tc>
        <w:tc>
          <w:tcPr>
            <w:tcW w:w="7613" w:type="dxa"/>
            <w:tcBorders>
              <w:top w:val="nil"/>
              <w:left w:val="nil"/>
              <w:bottom w:val="nil"/>
              <w:right w:val="nil"/>
            </w:tcBorders>
          </w:tcPr>
          <w:p w14:paraId="00000325"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Ad hoc reviewer, </w:t>
            </w:r>
            <w:r w:rsidRPr="00045D8F">
              <w:rPr>
                <w:rFonts w:ascii="Arial" w:eastAsia="Arial" w:hAnsi="Arial" w:cs="Arial"/>
                <w:i/>
                <w:sz w:val="22"/>
                <w:szCs w:val="22"/>
              </w:rPr>
              <w:t>AIDS Education and Prevention</w:t>
            </w:r>
          </w:p>
          <w:p w14:paraId="00000326" w14:textId="77777777" w:rsidR="005E527A" w:rsidRPr="00045D8F" w:rsidRDefault="005E527A">
            <w:pPr>
              <w:rPr>
                <w:rFonts w:ascii="Arial" w:eastAsia="Arial" w:hAnsi="Arial" w:cs="Arial"/>
                <w:sz w:val="22"/>
                <w:szCs w:val="22"/>
              </w:rPr>
            </w:pPr>
          </w:p>
        </w:tc>
      </w:tr>
    </w:tbl>
    <w:p w14:paraId="00000327" w14:textId="77777777" w:rsidR="005E527A" w:rsidRPr="00045D8F" w:rsidRDefault="005E527A">
      <w:pPr>
        <w:rPr>
          <w:rFonts w:ascii="Arial" w:eastAsia="Arial" w:hAnsi="Arial" w:cs="Arial"/>
          <w:sz w:val="22"/>
          <w:szCs w:val="22"/>
        </w:rPr>
      </w:pPr>
    </w:p>
    <w:p w14:paraId="02857B37" w14:textId="77777777" w:rsidR="003F0890" w:rsidRPr="00045D8F" w:rsidRDefault="003F0890">
      <w:pPr>
        <w:rPr>
          <w:rFonts w:ascii="Arial" w:eastAsia="Arial" w:hAnsi="Arial" w:cs="Arial"/>
          <w:sz w:val="22"/>
          <w:szCs w:val="22"/>
        </w:rPr>
      </w:pPr>
    </w:p>
    <w:tbl>
      <w:tblPr>
        <w:tblStyle w:val="aa"/>
        <w:tblW w:w="9360" w:type="dxa"/>
        <w:tblBorders>
          <w:top w:val="nil"/>
          <w:left w:val="nil"/>
          <w:bottom w:val="nil"/>
          <w:right w:val="nil"/>
          <w:insideH w:val="nil"/>
          <w:insideV w:val="nil"/>
        </w:tblBorders>
        <w:tblLayout w:type="fixed"/>
        <w:tblLook w:val="0400" w:firstRow="0" w:lastRow="0" w:firstColumn="0" w:lastColumn="0" w:noHBand="0" w:noVBand="1"/>
      </w:tblPr>
      <w:tblGrid>
        <w:gridCol w:w="1744"/>
        <w:gridCol w:w="7616"/>
      </w:tblGrid>
      <w:tr w:rsidR="005E527A" w:rsidRPr="00045D8F" w14:paraId="7AFA0639" w14:textId="77777777" w:rsidTr="00301FB6">
        <w:tc>
          <w:tcPr>
            <w:tcW w:w="9360" w:type="dxa"/>
            <w:gridSpan w:val="2"/>
            <w:tcBorders>
              <w:bottom w:val="single" w:sz="4" w:space="0" w:color="auto"/>
            </w:tcBorders>
            <w:tcMar>
              <w:left w:w="0" w:type="dxa"/>
              <w:right w:w="115" w:type="dxa"/>
            </w:tcMar>
          </w:tcPr>
          <w:p w14:paraId="00000328" w14:textId="77777777" w:rsidR="005E527A" w:rsidRPr="00045D8F" w:rsidRDefault="00000000">
            <w:pPr>
              <w:jc w:val="both"/>
              <w:rPr>
                <w:rFonts w:ascii="Arial" w:eastAsia="Arial" w:hAnsi="Arial" w:cs="Arial"/>
                <w:b/>
                <w:smallCaps/>
                <w:sz w:val="22"/>
                <w:szCs w:val="22"/>
              </w:rPr>
            </w:pPr>
            <w:r w:rsidRPr="00045D8F">
              <w:rPr>
                <w:rFonts w:ascii="Arial" w:eastAsia="Arial" w:hAnsi="Arial" w:cs="Arial"/>
                <w:b/>
                <w:smallCaps/>
                <w:sz w:val="22"/>
                <w:szCs w:val="22"/>
              </w:rPr>
              <w:t>SERVICE TO UNIVERSITY</w:t>
            </w:r>
          </w:p>
        </w:tc>
      </w:tr>
      <w:tr w:rsidR="00301FB6" w:rsidRPr="00045D8F" w14:paraId="4AC0CDD9" w14:textId="77777777" w:rsidTr="00301FB6">
        <w:tc>
          <w:tcPr>
            <w:tcW w:w="1744" w:type="dxa"/>
            <w:tcBorders>
              <w:top w:val="single" w:sz="4" w:space="0" w:color="auto"/>
              <w:left w:val="nil"/>
              <w:bottom w:val="nil"/>
              <w:right w:val="nil"/>
            </w:tcBorders>
          </w:tcPr>
          <w:p w14:paraId="51E7DA24" w14:textId="736EF331" w:rsidR="00301FB6" w:rsidRPr="00045D8F" w:rsidRDefault="00301FB6">
            <w:pPr>
              <w:rPr>
                <w:rFonts w:ascii="Arial" w:eastAsia="Arial" w:hAnsi="Arial" w:cs="Arial"/>
                <w:sz w:val="22"/>
                <w:szCs w:val="22"/>
              </w:rPr>
            </w:pPr>
            <w:r w:rsidRPr="00045D8F">
              <w:rPr>
                <w:rFonts w:ascii="Arial" w:eastAsia="Arial" w:hAnsi="Arial" w:cs="Arial"/>
                <w:sz w:val="22"/>
                <w:szCs w:val="22"/>
              </w:rPr>
              <w:t>2025-Present</w:t>
            </w:r>
          </w:p>
        </w:tc>
        <w:tc>
          <w:tcPr>
            <w:tcW w:w="7616" w:type="dxa"/>
            <w:tcBorders>
              <w:top w:val="single" w:sz="4" w:space="0" w:color="auto"/>
              <w:left w:val="nil"/>
              <w:bottom w:val="nil"/>
              <w:right w:val="nil"/>
            </w:tcBorders>
          </w:tcPr>
          <w:p w14:paraId="46A889F1" w14:textId="2B81C414" w:rsidR="00301FB6" w:rsidRPr="00045D8F" w:rsidRDefault="00301FB6">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Training Area Head and Director of Clinical Training, Health Psychology and Clinical Science Program, City University of New York</w:t>
            </w:r>
          </w:p>
        </w:tc>
      </w:tr>
      <w:tr w:rsidR="00301FB6" w:rsidRPr="00045D8F" w14:paraId="166BAA28" w14:textId="77777777" w:rsidTr="00301FB6">
        <w:tc>
          <w:tcPr>
            <w:tcW w:w="1744" w:type="dxa"/>
            <w:tcBorders>
              <w:top w:val="single" w:sz="4" w:space="0" w:color="auto"/>
              <w:left w:val="nil"/>
              <w:bottom w:val="nil"/>
              <w:right w:val="nil"/>
            </w:tcBorders>
          </w:tcPr>
          <w:p w14:paraId="134AD0BB" w14:textId="77777777" w:rsidR="00301FB6" w:rsidRPr="00045D8F" w:rsidRDefault="00301FB6">
            <w:pPr>
              <w:rPr>
                <w:rFonts w:ascii="Arial" w:eastAsia="Arial" w:hAnsi="Arial" w:cs="Arial"/>
                <w:sz w:val="22"/>
                <w:szCs w:val="22"/>
              </w:rPr>
            </w:pPr>
          </w:p>
        </w:tc>
        <w:tc>
          <w:tcPr>
            <w:tcW w:w="7616" w:type="dxa"/>
            <w:tcBorders>
              <w:top w:val="single" w:sz="4" w:space="0" w:color="auto"/>
              <w:left w:val="nil"/>
              <w:bottom w:val="nil"/>
              <w:right w:val="nil"/>
            </w:tcBorders>
          </w:tcPr>
          <w:p w14:paraId="38364E6E" w14:textId="77777777" w:rsidR="00301FB6" w:rsidRPr="00045D8F" w:rsidRDefault="00301FB6">
            <w:pPr>
              <w:tabs>
                <w:tab w:val="center" w:pos="6481"/>
                <w:tab w:val="center" w:pos="7201"/>
                <w:tab w:val="right" w:pos="9357"/>
              </w:tabs>
              <w:rPr>
                <w:rFonts w:ascii="Arial" w:eastAsia="Arial" w:hAnsi="Arial" w:cs="Arial"/>
                <w:sz w:val="22"/>
                <w:szCs w:val="22"/>
              </w:rPr>
            </w:pPr>
          </w:p>
        </w:tc>
      </w:tr>
      <w:tr w:rsidR="005E527A" w:rsidRPr="00045D8F" w14:paraId="64CDC26C" w14:textId="77777777" w:rsidTr="00301FB6">
        <w:tc>
          <w:tcPr>
            <w:tcW w:w="1744" w:type="dxa"/>
            <w:tcBorders>
              <w:top w:val="single" w:sz="4" w:space="0" w:color="auto"/>
              <w:left w:val="nil"/>
              <w:bottom w:val="nil"/>
              <w:right w:val="nil"/>
            </w:tcBorders>
          </w:tcPr>
          <w:p w14:paraId="0000032A" w14:textId="7DB413E5" w:rsidR="005E527A" w:rsidRPr="00045D8F" w:rsidRDefault="00740537">
            <w:pPr>
              <w:rPr>
                <w:rFonts w:ascii="Arial" w:eastAsia="Arial" w:hAnsi="Arial" w:cs="Arial"/>
                <w:sz w:val="22"/>
                <w:szCs w:val="22"/>
              </w:rPr>
            </w:pPr>
            <w:r w:rsidRPr="00045D8F">
              <w:rPr>
                <w:rFonts w:ascii="Arial" w:eastAsia="Arial" w:hAnsi="Arial" w:cs="Arial"/>
                <w:sz w:val="22"/>
                <w:szCs w:val="22"/>
              </w:rPr>
              <w:t>2024-</w:t>
            </w:r>
            <w:r w:rsidR="00301FB6" w:rsidRPr="00045D8F">
              <w:rPr>
                <w:rFonts w:ascii="Arial" w:eastAsia="Arial" w:hAnsi="Arial" w:cs="Arial"/>
                <w:sz w:val="22"/>
                <w:szCs w:val="22"/>
              </w:rPr>
              <w:t>2025</w:t>
            </w:r>
          </w:p>
        </w:tc>
        <w:tc>
          <w:tcPr>
            <w:tcW w:w="7616" w:type="dxa"/>
            <w:tcBorders>
              <w:top w:val="single" w:sz="4" w:space="0" w:color="auto"/>
              <w:left w:val="nil"/>
              <w:bottom w:val="nil"/>
              <w:right w:val="nil"/>
            </w:tcBorders>
          </w:tcPr>
          <w:p w14:paraId="0000032B" w14:textId="50FB255E" w:rsidR="005E527A" w:rsidRPr="00045D8F" w:rsidRDefault="00740537">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Co-</w:t>
            </w:r>
            <w:r w:rsidR="00301FB6" w:rsidRPr="00045D8F">
              <w:rPr>
                <w:rFonts w:ascii="Arial" w:eastAsia="Arial" w:hAnsi="Arial" w:cs="Arial"/>
                <w:sz w:val="22"/>
                <w:szCs w:val="22"/>
              </w:rPr>
              <w:t>Training Area Head and Co-</w:t>
            </w:r>
            <w:r w:rsidRPr="00045D8F">
              <w:rPr>
                <w:rFonts w:ascii="Arial" w:eastAsia="Arial" w:hAnsi="Arial" w:cs="Arial"/>
                <w:sz w:val="22"/>
                <w:szCs w:val="22"/>
              </w:rPr>
              <w:t>Director of Clinical Training, Health Psychology and Clinical Science Program, City University of New York</w:t>
            </w:r>
          </w:p>
        </w:tc>
      </w:tr>
      <w:tr w:rsidR="00740537" w:rsidRPr="00045D8F" w14:paraId="4A76B245" w14:textId="77777777" w:rsidTr="00301FB6">
        <w:tc>
          <w:tcPr>
            <w:tcW w:w="1744" w:type="dxa"/>
            <w:tcBorders>
              <w:top w:val="nil"/>
            </w:tcBorders>
          </w:tcPr>
          <w:p w14:paraId="7EDF34E9" w14:textId="77777777" w:rsidR="00740537" w:rsidRPr="00045D8F" w:rsidRDefault="00740537">
            <w:pPr>
              <w:rPr>
                <w:rFonts w:ascii="Arial" w:eastAsia="Arial" w:hAnsi="Arial" w:cs="Arial"/>
                <w:sz w:val="22"/>
                <w:szCs w:val="22"/>
              </w:rPr>
            </w:pPr>
          </w:p>
        </w:tc>
        <w:tc>
          <w:tcPr>
            <w:tcW w:w="7616" w:type="dxa"/>
            <w:tcBorders>
              <w:top w:val="nil"/>
            </w:tcBorders>
          </w:tcPr>
          <w:p w14:paraId="53FDCB8D" w14:textId="77777777" w:rsidR="00740537" w:rsidRPr="00045D8F" w:rsidRDefault="00740537">
            <w:pPr>
              <w:tabs>
                <w:tab w:val="center" w:pos="6481"/>
                <w:tab w:val="center" w:pos="7201"/>
                <w:tab w:val="right" w:pos="9357"/>
              </w:tabs>
              <w:rPr>
                <w:rFonts w:ascii="Arial" w:eastAsia="Arial" w:hAnsi="Arial" w:cs="Arial"/>
                <w:sz w:val="22"/>
                <w:szCs w:val="22"/>
              </w:rPr>
            </w:pPr>
          </w:p>
        </w:tc>
      </w:tr>
      <w:tr w:rsidR="00740537" w:rsidRPr="00045D8F" w14:paraId="278B7DF0" w14:textId="77777777" w:rsidTr="00301FB6">
        <w:tc>
          <w:tcPr>
            <w:tcW w:w="1744" w:type="dxa"/>
          </w:tcPr>
          <w:p w14:paraId="2BEEDEAB" w14:textId="0FD46586" w:rsidR="00740537" w:rsidRPr="00045D8F" w:rsidRDefault="004C11A4" w:rsidP="00740537">
            <w:pPr>
              <w:rPr>
                <w:rFonts w:ascii="Arial" w:eastAsia="Arial" w:hAnsi="Arial" w:cs="Arial"/>
                <w:sz w:val="22"/>
                <w:szCs w:val="22"/>
              </w:rPr>
            </w:pPr>
            <w:r w:rsidRPr="00045D8F">
              <w:rPr>
                <w:rFonts w:ascii="Arial" w:eastAsia="Arial" w:hAnsi="Arial" w:cs="Arial"/>
                <w:sz w:val="22"/>
                <w:szCs w:val="22"/>
              </w:rPr>
              <w:t>2024-Present</w:t>
            </w:r>
          </w:p>
        </w:tc>
        <w:tc>
          <w:tcPr>
            <w:tcW w:w="7616" w:type="dxa"/>
          </w:tcPr>
          <w:p w14:paraId="05E11912" w14:textId="62851F57" w:rsidR="00740537" w:rsidRPr="00045D8F" w:rsidRDefault="004C11A4" w:rsidP="00740537">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Chair, Research and Training Committee, Health Psychology and Clinical Science Program, City University of New York</w:t>
            </w:r>
          </w:p>
        </w:tc>
      </w:tr>
      <w:tr w:rsidR="004C11A4" w:rsidRPr="00045D8F" w14:paraId="29F8B5AC" w14:textId="77777777" w:rsidTr="00301FB6">
        <w:tc>
          <w:tcPr>
            <w:tcW w:w="1744" w:type="dxa"/>
          </w:tcPr>
          <w:p w14:paraId="03B2A340" w14:textId="77777777" w:rsidR="004C11A4" w:rsidRPr="00045D8F" w:rsidRDefault="004C11A4" w:rsidP="00740537">
            <w:pPr>
              <w:rPr>
                <w:rFonts w:ascii="Arial" w:eastAsia="Arial" w:hAnsi="Arial" w:cs="Arial"/>
                <w:sz w:val="22"/>
                <w:szCs w:val="22"/>
              </w:rPr>
            </w:pPr>
          </w:p>
        </w:tc>
        <w:tc>
          <w:tcPr>
            <w:tcW w:w="7616" w:type="dxa"/>
          </w:tcPr>
          <w:p w14:paraId="772D8FF6" w14:textId="77777777" w:rsidR="004C11A4" w:rsidRPr="00045D8F" w:rsidRDefault="004C11A4" w:rsidP="00740537">
            <w:pPr>
              <w:tabs>
                <w:tab w:val="center" w:pos="6481"/>
                <w:tab w:val="center" w:pos="7201"/>
                <w:tab w:val="right" w:pos="9357"/>
              </w:tabs>
              <w:rPr>
                <w:rFonts w:ascii="Arial" w:eastAsia="Arial" w:hAnsi="Arial" w:cs="Arial"/>
                <w:sz w:val="22"/>
                <w:szCs w:val="22"/>
              </w:rPr>
            </w:pPr>
          </w:p>
        </w:tc>
      </w:tr>
      <w:tr w:rsidR="004C11A4" w:rsidRPr="00045D8F" w14:paraId="3FB470C2" w14:textId="77777777" w:rsidTr="00301FB6">
        <w:tc>
          <w:tcPr>
            <w:tcW w:w="1744" w:type="dxa"/>
          </w:tcPr>
          <w:p w14:paraId="2B4CE5A9" w14:textId="17BFAD8C"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2023-Present</w:t>
            </w:r>
          </w:p>
        </w:tc>
        <w:tc>
          <w:tcPr>
            <w:tcW w:w="7616" w:type="dxa"/>
          </w:tcPr>
          <w:p w14:paraId="40134E6D" w14:textId="2F7193B3"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IRB Liaison, Baruch College, City University of New York</w:t>
            </w:r>
          </w:p>
        </w:tc>
      </w:tr>
      <w:tr w:rsidR="004C11A4" w:rsidRPr="00045D8F" w14:paraId="44A8A40B" w14:textId="77777777" w:rsidTr="00301FB6">
        <w:tc>
          <w:tcPr>
            <w:tcW w:w="1744" w:type="dxa"/>
          </w:tcPr>
          <w:p w14:paraId="0000032C" w14:textId="77777777" w:rsidR="004C11A4" w:rsidRPr="00045D8F" w:rsidRDefault="004C11A4" w:rsidP="004C11A4">
            <w:pPr>
              <w:rPr>
                <w:rFonts w:ascii="Arial" w:eastAsia="Arial" w:hAnsi="Arial" w:cs="Arial"/>
                <w:sz w:val="22"/>
                <w:szCs w:val="22"/>
              </w:rPr>
            </w:pPr>
          </w:p>
        </w:tc>
        <w:tc>
          <w:tcPr>
            <w:tcW w:w="7616" w:type="dxa"/>
          </w:tcPr>
          <w:p w14:paraId="0000032D"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14AA08AC" w14:textId="77777777" w:rsidTr="00301FB6">
        <w:tc>
          <w:tcPr>
            <w:tcW w:w="1744" w:type="dxa"/>
          </w:tcPr>
          <w:p w14:paraId="0000032E" w14:textId="732BDE18"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2023-</w:t>
            </w:r>
            <w:r w:rsidR="00AD61BA" w:rsidRPr="00045D8F">
              <w:rPr>
                <w:rFonts w:ascii="Arial" w:eastAsia="Arial" w:hAnsi="Arial" w:cs="Arial"/>
                <w:sz w:val="22"/>
                <w:szCs w:val="22"/>
              </w:rPr>
              <w:t>Present</w:t>
            </w:r>
          </w:p>
        </w:tc>
        <w:tc>
          <w:tcPr>
            <w:tcW w:w="7616" w:type="dxa"/>
          </w:tcPr>
          <w:p w14:paraId="0000032F"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Committee on Graduate Studies, Baruch College, City University of New York</w:t>
            </w:r>
          </w:p>
        </w:tc>
      </w:tr>
      <w:tr w:rsidR="004C11A4" w:rsidRPr="00045D8F" w14:paraId="5A1B7DAF" w14:textId="77777777" w:rsidTr="00301FB6">
        <w:tc>
          <w:tcPr>
            <w:tcW w:w="1744" w:type="dxa"/>
          </w:tcPr>
          <w:p w14:paraId="00000330" w14:textId="77777777" w:rsidR="004C11A4" w:rsidRPr="00045D8F" w:rsidRDefault="004C11A4" w:rsidP="004C11A4">
            <w:pPr>
              <w:rPr>
                <w:rFonts w:ascii="Arial" w:eastAsia="Arial" w:hAnsi="Arial" w:cs="Arial"/>
                <w:sz w:val="22"/>
                <w:szCs w:val="22"/>
              </w:rPr>
            </w:pPr>
          </w:p>
        </w:tc>
        <w:tc>
          <w:tcPr>
            <w:tcW w:w="7616" w:type="dxa"/>
          </w:tcPr>
          <w:p w14:paraId="00000331"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6BB17C30" w14:textId="77777777" w:rsidTr="00301FB6">
        <w:tc>
          <w:tcPr>
            <w:tcW w:w="1744" w:type="dxa"/>
          </w:tcPr>
          <w:p w14:paraId="00000332"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2023-Present</w:t>
            </w:r>
          </w:p>
        </w:tc>
        <w:tc>
          <w:tcPr>
            <w:tcW w:w="7616" w:type="dxa"/>
          </w:tcPr>
          <w:p w14:paraId="00000333"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GAA/Graduate Student Funding Committee, Psychology Department, Baruch College, City University of New York</w:t>
            </w:r>
          </w:p>
        </w:tc>
      </w:tr>
      <w:tr w:rsidR="004C11A4" w:rsidRPr="00045D8F" w14:paraId="12F62092" w14:textId="77777777" w:rsidTr="00301FB6">
        <w:tc>
          <w:tcPr>
            <w:tcW w:w="1744" w:type="dxa"/>
          </w:tcPr>
          <w:p w14:paraId="00000334" w14:textId="77777777" w:rsidR="004C11A4" w:rsidRPr="00045D8F" w:rsidRDefault="004C11A4" w:rsidP="004C11A4">
            <w:pPr>
              <w:rPr>
                <w:rFonts w:ascii="Arial" w:eastAsia="Arial" w:hAnsi="Arial" w:cs="Arial"/>
                <w:sz w:val="22"/>
                <w:szCs w:val="22"/>
              </w:rPr>
            </w:pPr>
          </w:p>
        </w:tc>
        <w:tc>
          <w:tcPr>
            <w:tcW w:w="7616" w:type="dxa"/>
          </w:tcPr>
          <w:p w14:paraId="00000335"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074C4082" w14:textId="77777777" w:rsidTr="00301FB6">
        <w:tc>
          <w:tcPr>
            <w:tcW w:w="1744" w:type="dxa"/>
          </w:tcPr>
          <w:p w14:paraId="00000336"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2021-Present</w:t>
            </w:r>
          </w:p>
        </w:tc>
        <w:tc>
          <w:tcPr>
            <w:tcW w:w="7616" w:type="dxa"/>
          </w:tcPr>
          <w:p w14:paraId="00000337"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Member, Enrollment Management Committee, Baruch College, City University of New York</w:t>
            </w:r>
          </w:p>
        </w:tc>
      </w:tr>
      <w:tr w:rsidR="004C11A4" w:rsidRPr="00045D8F" w14:paraId="135368F0" w14:textId="77777777" w:rsidTr="00301FB6">
        <w:tc>
          <w:tcPr>
            <w:tcW w:w="1744" w:type="dxa"/>
          </w:tcPr>
          <w:p w14:paraId="00000338" w14:textId="77777777" w:rsidR="004C11A4" w:rsidRPr="00045D8F" w:rsidRDefault="004C11A4" w:rsidP="004C11A4">
            <w:pPr>
              <w:rPr>
                <w:rFonts w:ascii="Arial" w:eastAsia="Arial" w:hAnsi="Arial" w:cs="Arial"/>
                <w:sz w:val="22"/>
                <w:szCs w:val="22"/>
              </w:rPr>
            </w:pPr>
          </w:p>
        </w:tc>
        <w:tc>
          <w:tcPr>
            <w:tcW w:w="7616" w:type="dxa"/>
          </w:tcPr>
          <w:p w14:paraId="00000339"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01ED6B06" w14:textId="77777777" w:rsidTr="00301FB6">
        <w:tc>
          <w:tcPr>
            <w:tcW w:w="1744" w:type="dxa"/>
          </w:tcPr>
          <w:p w14:paraId="0000033A"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2021-Present</w:t>
            </w:r>
          </w:p>
        </w:tc>
        <w:tc>
          <w:tcPr>
            <w:tcW w:w="7616" w:type="dxa"/>
          </w:tcPr>
          <w:p w14:paraId="0000033B"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Chair, Admissions Committee, Health Psychology and Clinical Science Program, City University of New York</w:t>
            </w:r>
          </w:p>
        </w:tc>
      </w:tr>
      <w:tr w:rsidR="004C11A4" w:rsidRPr="00045D8F" w14:paraId="0C2F82A0" w14:textId="77777777" w:rsidTr="00301FB6">
        <w:tc>
          <w:tcPr>
            <w:tcW w:w="1744" w:type="dxa"/>
          </w:tcPr>
          <w:p w14:paraId="0000033C" w14:textId="77777777" w:rsidR="004C11A4" w:rsidRPr="00045D8F" w:rsidRDefault="004C11A4" w:rsidP="004C11A4">
            <w:pPr>
              <w:rPr>
                <w:rFonts w:ascii="Arial" w:eastAsia="Arial" w:hAnsi="Arial" w:cs="Arial"/>
                <w:sz w:val="22"/>
                <w:szCs w:val="22"/>
              </w:rPr>
            </w:pPr>
          </w:p>
        </w:tc>
        <w:tc>
          <w:tcPr>
            <w:tcW w:w="7616" w:type="dxa"/>
          </w:tcPr>
          <w:p w14:paraId="0000033D"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15B2E582" w14:textId="77777777" w:rsidTr="00301FB6">
        <w:tc>
          <w:tcPr>
            <w:tcW w:w="1744" w:type="dxa"/>
          </w:tcPr>
          <w:p w14:paraId="0000033E"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2021-2023</w:t>
            </w:r>
          </w:p>
        </w:tc>
        <w:tc>
          <w:tcPr>
            <w:tcW w:w="7616" w:type="dxa"/>
          </w:tcPr>
          <w:p w14:paraId="0000033F"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Departmental Liaison, Diversity, Equity, and Inclusion (DEI) Alliance, Weissman School of Arts and Science, Baruch College, City University of New York</w:t>
            </w:r>
          </w:p>
        </w:tc>
      </w:tr>
      <w:tr w:rsidR="004C11A4" w:rsidRPr="00045D8F" w14:paraId="0B1B6B3C" w14:textId="77777777" w:rsidTr="00301FB6">
        <w:tc>
          <w:tcPr>
            <w:tcW w:w="1744" w:type="dxa"/>
          </w:tcPr>
          <w:p w14:paraId="00000340" w14:textId="77777777" w:rsidR="004C11A4" w:rsidRPr="00045D8F" w:rsidRDefault="004C11A4" w:rsidP="004C11A4">
            <w:pPr>
              <w:rPr>
                <w:rFonts w:ascii="Arial" w:eastAsia="Arial" w:hAnsi="Arial" w:cs="Arial"/>
                <w:sz w:val="22"/>
                <w:szCs w:val="22"/>
              </w:rPr>
            </w:pPr>
          </w:p>
        </w:tc>
        <w:tc>
          <w:tcPr>
            <w:tcW w:w="7616" w:type="dxa"/>
          </w:tcPr>
          <w:p w14:paraId="00000341"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35ED9E2C" w14:textId="77777777" w:rsidTr="00301FB6">
        <w:tc>
          <w:tcPr>
            <w:tcW w:w="1744" w:type="dxa"/>
          </w:tcPr>
          <w:p w14:paraId="00000342"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2020-2023</w:t>
            </w:r>
          </w:p>
        </w:tc>
        <w:tc>
          <w:tcPr>
            <w:tcW w:w="7616" w:type="dxa"/>
          </w:tcPr>
          <w:p w14:paraId="00000343"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Member, Committee on Diversity and Social Justice, Health Psychology and Clinical Science Program, City University of New York</w:t>
            </w:r>
          </w:p>
        </w:tc>
      </w:tr>
      <w:tr w:rsidR="004C11A4" w:rsidRPr="00045D8F" w14:paraId="77D9D71C" w14:textId="77777777" w:rsidTr="00301FB6">
        <w:tc>
          <w:tcPr>
            <w:tcW w:w="1744" w:type="dxa"/>
          </w:tcPr>
          <w:p w14:paraId="00000344" w14:textId="77777777" w:rsidR="004C11A4" w:rsidRPr="00045D8F" w:rsidRDefault="004C11A4" w:rsidP="004C11A4">
            <w:pPr>
              <w:rPr>
                <w:rFonts w:ascii="Arial" w:eastAsia="Arial" w:hAnsi="Arial" w:cs="Arial"/>
                <w:sz w:val="22"/>
                <w:szCs w:val="22"/>
              </w:rPr>
            </w:pPr>
          </w:p>
        </w:tc>
        <w:tc>
          <w:tcPr>
            <w:tcW w:w="7616" w:type="dxa"/>
          </w:tcPr>
          <w:p w14:paraId="00000345"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7B1E3C83" w14:textId="77777777" w:rsidTr="00301FB6">
        <w:tc>
          <w:tcPr>
            <w:tcW w:w="1744" w:type="dxa"/>
          </w:tcPr>
          <w:p w14:paraId="00000346"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lastRenderedPageBreak/>
              <w:t>2020-2021</w:t>
            </w:r>
          </w:p>
        </w:tc>
        <w:tc>
          <w:tcPr>
            <w:tcW w:w="7616" w:type="dxa"/>
          </w:tcPr>
          <w:p w14:paraId="00000347"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Member, Admissions Subcommittee, Health Psychology and Clinical Science Program, City University of New York</w:t>
            </w:r>
          </w:p>
        </w:tc>
      </w:tr>
      <w:tr w:rsidR="004C11A4" w:rsidRPr="00045D8F" w14:paraId="52046ACB" w14:textId="77777777" w:rsidTr="00301FB6">
        <w:tc>
          <w:tcPr>
            <w:tcW w:w="1744" w:type="dxa"/>
          </w:tcPr>
          <w:p w14:paraId="00000348" w14:textId="77777777" w:rsidR="004C11A4" w:rsidRPr="00045D8F" w:rsidRDefault="004C11A4" w:rsidP="004C11A4">
            <w:pPr>
              <w:rPr>
                <w:rFonts w:ascii="Arial" w:eastAsia="Arial" w:hAnsi="Arial" w:cs="Arial"/>
                <w:sz w:val="22"/>
                <w:szCs w:val="22"/>
              </w:rPr>
            </w:pPr>
          </w:p>
        </w:tc>
        <w:tc>
          <w:tcPr>
            <w:tcW w:w="7616" w:type="dxa"/>
          </w:tcPr>
          <w:p w14:paraId="00000349"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0E81DBAB" w14:textId="77777777" w:rsidTr="00301FB6">
        <w:tc>
          <w:tcPr>
            <w:tcW w:w="1744" w:type="dxa"/>
          </w:tcPr>
          <w:p w14:paraId="0000034A"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2018-Present</w:t>
            </w:r>
          </w:p>
        </w:tc>
        <w:tc>
          <w:tcPr>
            <w:tcW w:w="7616" w:type="dxa"/>
          </w:tcPr>
          <w:p w14:paraId="0000034B"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Advisor, Psychology Club and Psi Chi Honor Society, Baruch College, City University of New York</w:t>
            </w:r>
          </w:p>
        </w:tc>
      </w:tr>
      <w:tr w:rsidR="004C11A4" w:rsidRPr="00045D8F" w14:paraId="26D4F482" w14:textId="77777777" w:rsidTr="00301FB6">
        <w:tc>
          <w:tcPr>
            <w:tcW w:w="1744" w:type="dxa"/>
          </w:tcPr>
          <w:p w14:paraId="0000034C" w14:textId="77777777" w:rsidR="004C11A4" w:rsidRPr="00045D8F" w:rsidRDefault="004C11A4" w:rsidP="004C11A4">
            <w:pPr>
              <w:rPr>
                <w:rFonts w:ascii="Arial" w:eastAsia="Arial" w:hAnsi="Arial" w:cs="Arial"/>
                <w:sz w:val="22"/>
                <w:szCs w:val="22"/>
              </w:rPr>
            </w:pPr>
          </w:p>
        </w:tc>
        <w:tc>
          <w:tcPr>
            <w:tcW w:w="7616" w:type="dxa"/>
          </w:tcPr>
          <w:p w14:paraId="0000034D"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52B4DA58" w14:textId="77777777" w:rsidTr="00301FB6">
        <w:tc>
          <w:tcPr>
            <w:tcW w:w="1744" w:type="dxa"/>
          </w:tcPr>
          <w:p w14:paraId="0000034E"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2016-2017</w:t>
            </w:r>
          </w:p>
        </w:tc>
        <w:tc>
          <w:tcPr>
            <w:tcW w:w="7616" w:type="dxa"/>
          </w:tcPr>
          <w:p w14:paraId="0000034F"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Member, Applied Psychology Undergraduate Committee, New York University</w:t>
            </w:r>
          </w:p>
        </w:tc>
      </w:tr>
      <w:tr w:rsidR="004C11A4" w:rsidRPr="00045D8F" w14:paraId="7F2947DE" w14:textId="77777777" w:rsidTr="00301FB6">
        <w:tc>
          <w:tcPr>
            <w:tcW w:w="1744" w:type="dxa"/>
          </w:tcPr>
          <w:p w14:paraId="00000350" w14:textId="77777777" w:rsidR="004C11A4" w:rsidRPr="00045D8F" w:rsidRDefault="004C11A4" w:rsidP="004C11A4">
            <w:pPr>
              <w:rPr>
                <w:rFonts w:ascii="Arial" w:eastAsia="Arial" w:hAnsi="Arial" w:cs="Arial"/>
                <w:sz w:val="22"/>
                <w:szCs w:val="22"/>
              </w:rPr>
            </w:pPr>
          </w:p>
        </w:tc>
        <w:tc>
          <w:tcPr>
            <w:tcW w:w="7616" w:type="dxa"/>
          </w:tcPr>
          <w:p w14:paraId="00000351"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6DB7110C" w14:textId="77777777" w:rsidTr="00301FB6">
        <w:tc>
          <w:tcPr>
            <w:tcW w:w="1744" w:type="dxa"/>
          </w:tcPr>
          <w:p w14:paraId="00000352"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2015-2016</w:t>
            </w:r>
          </w:p>
        </w:tc>
        <w:tc>
          <w:tcPr>
            <w:tcW w:w="7616" w:type="dxa"/>
          </w:tcPr>
          <w:p w14:paraId="00000353"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 xml:space="preserve">Chair, Student Action Group, New York University </w:t>
            </w:r>
          </w:p>
        </w:tc>
      </w:tr>
      <w:tr w:rsidR="004C11A4" w:rsidRPr="00045D8F" w14:paraId="2315EDE0" w14:textId="77777777" w:rsidTr="00301FB6">
        <w:tc>
          <w:tcPr>
            <w:tcW w:w="1744" w:type="dxa"/>
          </w:tcPr>
          <w:p w14:paraId="00000354" w14:textId="77777777" w:rsidR="004C11A4" w:rsidRPr="00045D8F" w:rsidRDefault="004C11A4" w:rsidP="004C11A4">
            <w:pPr>
              <w:rPr>
                <w:rFonts w:ascii="Arial" w:eastAsia="Arial" w:hAnsi="Arial" w:cs="Arial"/>
                <w:sz w:val="22"/>
                <w:szCs w:val="22"/>
              </w:rPr>
            </w:pPr>
          </w:p>
        </w:tc>
        <w:tc>
          <w:tcPr>
            <w:tcW w:w="7616" w:type="dxa"/>
          </w:tcPr>
          <w:p w14:paraId="00000355"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1B536F3D" w14:textId="77777777" w:rsidTr="00301FB6">
        <w:tc>
          <w:tcPr>
            <w:tcW w:w="1744" w:type="dxa"/>
          </w:tcPr>
          <w:p w14:paraId="00000356"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2014-2015</w:t>
            </w:r>
          </w:p>
        </w:tc>
        <w:tc>
          <w:tcPr>
            <w:tcW w:w="7616" w:type="dxa"/>
          </w:tcPr>
          <w:p w14:paraId="00000357"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Student-Faculty Representative, Counseling Psychology Program Faculty, New York University</w:t>
            </w:r>
          </w:p>
        </w:tc>
      </w:tr>
      <w:tr w:rsidR="004C11A4" w:rsidRPr="00045D8F" w14:paraId="6ADF27DC" w14:textId="77777777" w:rsidTr="00301FB6">
        <w:tc>
          <w:tcPr>
            <w:tcW w:w="1744" w:type="dxa"/>
          </w:tcPr>
          <w:p w14:paraId="00000358" w14:textId="77777777" w:rsidR="004C11A4" w:rsidRPr="00045D8F" w:rsidRDefault="004C11A4" w:rsidP="004C11A4">
            <w:pPr>
              <w:rPr>
                <w:rFonts w:ascii="Arial" w:eastAsia="Arial" w:hAnsi="Arial" w:cs="Arial"/>
                <w:sz w:val="22"/>
                <w:szCs w:val="22"/>
              </w:rPr>
            </w:pPr>
          </w:p>
        </w:tc>
        <w:tc>
          <w:tcPr>
            <w:tcW w:w="7616" w:type="dxa"/>
          </w:tcPr>
          <w:p w14:paraId="00000359"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0E0925AD" w14:textId="77777777" w:rsidTr="00301FB6">
        <w:tc>
          <w:tcPr>
            <w:tcW w:w="1744" w:type="dxa"/>
          </w:tcPr>
          <w:p w14:paraId="0000035A"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2013-2014</w:t>
            </w:r>
          </w:p>
          <w:p w14:paraId="0000035B" w14:textId="77777777" w:rsidR="004C11A4" w:rsidRPr="00045D8F" w:rsidRDefault="004C11A4" w:rsidP="004C11A4">
            <w:pPr>
              <w:rPr>
                <w:rFonts w:ascii="Arial" w:eastAsia="Arial" w:hAnsi="Arial" w:cs="Arial"/>
                <w:sz w:val="22"/>
                <w:szCs w:val="22"/>
              </w:rPr>
            </w:pPr>
          </w:p>
        </w:tc>
        <w:tc>
          <w:tcPr>
            <w:tcW w:w="7616" w:type="dxa"/>
          </w:tcPr>
          <w:p w14:paraId="0000035C"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Student Representative, Comprehensive Exam Subcommittee, New York University</w:t>
            </w:r>
          </w:p>
        </w:tc>
      </w:tr>
      <w:tr w:rsidR="004C11A4" w:rsidRPr="00045D8F" w14:paraId="0FF70FFA" w14:textId="77777777" w:rsidTr="00301FB6">
        <w:tc>
          <w:tcPr>
            <w:tcW w:w="1744" w:type="dxa"/>
          </w:tcPr>
          <w:p w14:paraId="0000035D" w14:textId="77777777" w:rsidR="004C11A4" w:rsidRPr="00045D8F" w:rsidRDefault="004C11A4" w:rsidP="004C11A4">
            <w:pPr>
              <w:rPr>
                <w:rFonts w:ascii="Arial" w:eastAsia="Arial" w:hAnsi="Arial" w:cs="Arial"/>
                <w:sz w:val="22"/>
                <w:szCs w:val="22"/>
              </w:rPr>
            </w:pPr>
          </w:p>
        </w:tc>
        <w:tc>
          <w:tcPr>
            <w:tcW w:w="7616" w:type="dxa"/>
          </w:tcPr>
          <w:p w14:paraId="0000035E"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142CB128" w14:textId="77777777" w:rsidTr="00301FB6">
        <w:tc>
          <w:tcPr>
            <w:tcW w:w="1744" w:type="dxa"/>
          </w:tcPr>
          <w:p w14:paraId="0000035F"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2013-2014</w:t>
            </w:r>
          </w:p>
        </w:tc>
        <w:tc>
          <w:tcPr>
            <w:tcW w:w="7616" w:type="dxa"/>
          </w:tcPr>
          <w:p w14:paraId="00000360"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Cohort Representative, Student Action Group, New York University</w:t>
            </w:r>
          </w:p>
        </w:tc>
      </w:tr>
      <w:tr w:rsidR="004C11A4" w:rsidRPr="00045D8F" w14:paraId="1194FC03" w14:textId="77777777" w:rsidTr="00301FB6">
        <w:tc>
          <w:tcPr>
            <w:tcW w:w="1744" w:type="dxa"/>
          </w:tcPr>
          <w:p w14:paraId="00000361" w14:textId="77777777" w:rsidR="004C11A4" w:rsidRPr="00045D8F" w:rsidRDefault="004C11A4" w:rsidP="004C11A4">
            <w:pPr>
              <w:rPr>
                <w:rFonts w:ascii="Arial" w:eastAsia="Arial" w:hAnsi="Arial" w:cs="Arial"/>
                <w:sz w:val="22"/>
                <w:szCs w:val="22"/>
              </w:rPr>
            </w:pPr>
          </w:p>
        </w:tc>
        <w:tc>
          <w:tcPr>
            <w:tcW w:w="7616" w:type="dxa"/>
          </w:tcPr>
          <w:p w14:paraId="00000362" w14:textId="77777777" w:rsidR="004C11A4" w:rsidRPr="00045D8F" w:rsidRDefault="004C11A4" w:rsidP="004C11A4">
            <w:pPr>
              <w:tabs>
                <w:tab w:val="center" w:pos="6481"/>
                <w:tab w:val="center" w:pos="7201"/>
                <w:tab w:val="right" w:pos="9357"/>
              </w:tabs>
              <w:rPr>
                <w:rFonts w:ascii="Arial" w:eastAsia="Arial" w:hAnsi="Arial" w:cs="Arial"/>
                <w:sz w:val="22"/>
                <w:szCs w:val="22"/>
              </w:rPr>
            </w:pPr>
          </w:p>
        </w:tc>
      </w:tr>
      <w:tr w:rsidR="004C11A4" w:rsidRPr="00045D8F" w14:paraId="1B94C693" w14:textId="77777777" w:rsidTr="00301FB6">
        <w:trPr>
          <w:trHeight w:val="87"/>
        </w:trPr>
        <w:tc>
          <w:tcPr>
            <w:tcW w:w="1744" w:type="dxa"/>
          </w:tcPr>
          <w:p w14:paraId="00000363" w14:textId="77777777" w:rsidR="004C11A4" w:rsidRPr="00045D8F" w:rsidRDefault="004C11A4" w:rsidP="004C11A4">
            <w:pPr>
              <w:rPr>
                <w:rFonts w:ascii="Arial" w:eastAsia="Arial" w:hAnsi="Arial" w:cs="Arial"/>
                <w:sz w:val="22"/>
                <w:szCs w:val="22"/>
              </w:rPr>
            </w:pPr>
            <w:r w:rsidRPr="00045D8F">
              <w:rPr>
                <w:rFonts w:ascii="Arial" w:eastAsia="Arial" w:hAnsi="Arial" w:cs="Arial"/>
                <w:sz w:val="22"/>
                <w:szCs w:val="22"/>
              </w:rPr>
              <w:t>2013</w:t>
            </w:r>
          </w:p>
        </w:tc>
        <w:tc>
          <w:tcPr>
            <w:tcW w:w="7616" w:type="dxa"/>
          </w:tcPr>
          <w:p w14:paraId="00000364" w14:textId="77777777" w:rsidR="004C11A4" w:rsidRPr="00045D8F" w:rsidRDefault="004C11A4" w:rsidP="004C11A4">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Student Representative, Faculty Search Subcommittee, New York University</w:t>
            </w:r>
          </w:p>
        </w:tc>
      </w:tr>
    </w:tbl>
    <w:p w14:paraId="00000365" w14:textId="77777777" w:rsidR="005E527A" w:rsidRPr="00045D8F" w:rsidRDefault="005E527A">
      <w:pPr>
        <w:rPr>
          <w:rFonts w:ascii="Arial" w:eastAsia="Arial" w:hAnsi="Arial" w:cs="Arial"/>
          <w:sz w:val="22"/>
          <w:szCs w:val="22"/>
        </w:rPr>
      </w:pPr>
    </w:p>
    <w:p w14:paraId="6B152982" w14:textId="7A5E0017" w:rsidR="00AF4352" w:rsidRPr="00045D8F" w:rsidRDefault="00AF4352" w:rsidP="00AF4352">
      <w:pPr>
        <w:rPr>
          <w:rFonts w:ascii="Arial" w:eastAsia="Arial" w:hAnsi="Arial" w:cs="Arial"/>
          <w:b/>
          <w:sz w:val="22"/>
          <w:szCs w:val="22"/>
        </w:rPr>
      </w:pPr>
    </w:p>
    <w:tbl>
      <w:tblPr>
        <w:tblStyle w:val="a2"/>
        <w:tblW w:w="9360" w:type="dxa"/>
        <w:tblLayout w:type="fixed"/>
        <w:tblLook w:val="0400" w:firstRow="0" w:lastRow="0" w:firstColumn="0" w:lastColumn="0" w:noHBand="0" w:noVBand="1"/>
      </w:tblPr>
      <w:tblGrid>
        <w:gridCol w:w="1790"/>
        <w:gridCol w:w="7570"/>
      </w:tblGrid>
      <w:tr w:rsidR="001F2F08" w:rsidRPr="00045D8F" w14:paraId="4B1B8216" w14:textId="77777777" w:rsidTr="00E871E7">
        <w:tc>
          <w:tcPr>
            <w:tcW w:w="9419" w:type="dxa"/>
            <w:gridSpan w:val="2"/>
            <w:tcBorders>
              <w:bottom w:val="single" w:sz="4" w:space="0" w:color="auto"/>
            </w:tcBorders>
            <w:tcMar>
              <w:left w:w="0" w:type="dxa"/>
              <w:right w:w="115" w:type="dxa"/>
            </w:tcMar>
          </w:tcPr>
          <w:p w14:paraId="335B2808" w14:textId="03365EC8" w:rsidR="001F2F08" w:rsidRPr="00045D8F" w:rsidRDefault="001F2F08" w:rsidP="00A57826">
            <w:pPr>
              <w:rPr>
                <w:rFonts w:ascii="Arial" w:eastAsia="Arial" w:hAnsi="Arial" w:cs="Arial"/>
                <w:sz w:val="22"/>
                <w:szCs w:val="22"/>
              </w:rPr>
            </w:pPr>
            <w:r w:rsidRPr="00045D8F">
              <w:rPr>
                <w:rFonts w:ascii="Arial" w:eastAsia="Arial" w:hAnsi="Arial" w:cs="Arial"/>
                <w:b/>
                <w:sz w:val="22"/>
                <w:szCs w:val="22"/>
              </w:rPr>
              <w:t>CLINICAL POSITIONS</w:t>
            </w:r>
          </w:p>
        </w:tc>
      </w:tr>
      <w:tr w:rsidR="00AF4352" w:rsidRPr="00045D8F" w14:paraId="593864D1" w14:textId="77777777" w:rsidTr="001B0D74">
        <w:tc>
          <w:tcPr>
            <w:tcW w:w="1800" w:type="dxa"/>
            <w:tcBorders>
              <w:top w:val="single" w:sz="4" w:space="0" w:color="auto"/>
            </w:tcBorders>
          </w:tcPr>
          <w:p w14:paraId="25E64AB4"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2020-Present</w:t>
            </w:r>
          </w:p>
        </w:tc>
        <w:tc>
          <w:tcPr>
            <w:tcW w:w="7619" w:type="dxa"/>
            <w:tcBorders>
              <w:top w:val="single" w:sz="4" w:space="0" w:color="auto"/>
            </w:tcBorders>
          </w:tcPr>
          <w:p w14:paraId="0ECC9337"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Licensed Psychologist, Independent Practice, New York, NY</w:t>
            </w:r>
          </w:p>
        </w:tc>
      </w:tr>
      <w:tr w:rsidR="00AF4352" w:rsidRPr="00045D8F" w14:paraId="1E010F58" w14:textId="77777777" w:rsidTr="001B0D74">
        <w:tc>
          <w:tcPr>
            <w:tcW w:w="1800" w:type="dxa"/>
          </w:tcPr>
          <w:p w14:paraId="63809CD6" w14:textId="77777777" w:rsidR="00AF4352" w:rsidRPr="00045D8F" w:rsidRDefault="00AF4352" w:rsidP="00A57826">
            <w:pPr>
              <w:rPr>
                <w:rFonts w:ascii="Arial" w:eastAsia="Arial" w:hAnsi="Arial" w:cs="Arial"/>
                <w:sz w:val="22"/>
                <w:szCs w:val="22"/>
              </w:rPr>
            </w:pPr>
          </w:p>
        </w:tc>
        <w:tc>
          <w:tcPr>
            <w:tcW w:w="7619" w:type="dxa"/>
          </w:tcPr>
          <w:p w14:paraId="580DA1B2" w14:textId="77777777" w:rsidR="00AF4352" w:rsidRPr="00045D8F" w:rsidRDefault="00AF4352" w:rsidP="00A57826">
            <w:pPr>
              <w:rPr>
                <w:rFonts w:ascii="Arial" w:eastAsia="Arial" w:hAnsi="Arial" w:cs="Arial"/>
                <w:sz w:val="22"/>
                <w:szCs w:val="22"/>
              </w:rPr>
            </w:pPr>
          </w:p>
        </w:tc>
      </w:tr>
      <w:tr w:rsidR="00AF4352" w:rsidRPr="00045D8F" w14:paraId="2F5B9528" w14:textId="77777777" w:rsidTr="001B0D74">
        <w:tc>
          <w:tcPr>
            <w:tcW w:w="1800" w:type="dxa"/>
          </w:tcPr>
          <w:p w14:paraId="29B6691A"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2014-2022</w:t>
            </w:r>
          </w:p>
        </w:tc>
        <w:tc>
          <w:tcPr>
            <w:tcW w:w="7619" w:type="dxa"/>
          </w:tcPr>
          <w:p w14:paraId="55EAE4E2"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Licensed Mental Health Counselor, Independent Practice, New York, NY</w:t>
            </w:r>
          </w:p>
        </w:tc>
      </w:tr>
      <w:tr w:rsidR="00AF4352" w:rsidRPr="00045D8F" w14:paraId="0198C840" w14:textId="77777777" w:rsidTr="001B0D74">
        <w:tc>
          <w:tcPr>
            <w:tcW w:w="1800" w:type="dxa"/>
          </w:tcPr>
          <w:p w14:paraId="6775FE50" w14:textId="77777777" w:rsidR="00AF4352" w:rsidRPr="00045D8F" w:rsidRDefault="00AF4352" w:rsidP="00A57826">
            <w:pPr>
              <w:rPr>
                <w:rFonts w:ascii="Arial" w:eastAsia="Arial" w:hAnsi="Arial" w:cs="Arial"/>
                <w:sz w:val="22"/>
                <w:szCs w:val="22"/>
              </w:rPr>
            </w:pPr>
          </w:p>
        </w:tc>
        <w:tc>
          <w:tcPr>
            <w:tcW w:w="7619" w:type="dxa"/>
          </w:tcPr>
          <w:p w14:paraId="34AA3AA6" w14:textId="77777777" w:rsidR="00AF4352" w:rsidRPr="00045D8F" w:rsidRDefault="00AF4352" w:rsidP="00A57826">
            <w:pPr>
              <w:rPr>
                <w:rFonts w:ascii="Arial" w:eastAsia="Arial" w:hAnsi="Arial" w:cs="Arial"/>
                <w:sz w:val="22"/>
                <w:szCs w:val="22"/>
              </w:rPr>
            </w:pPr>
          </w:p>
        </w:tc>
      </w:tr>
      <w:tr w:rsidR="00AF4352" w:rsidRPr="00045D8F" w14:paraId="10A4E13F" w14:textId="77777777" w:rsidTr="001B0D74">
        <w:tc>
          <w:tcPr>
            <w:tcW w:w="1800" w:type="dxa"/>
          </w:tcPr>
          <w:p w14:paraId="5D46FFD6"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2017-2018</w:t>
            </w:r>
          </w:p>
        </w:tc>
        <w:tc>
          <w:tcPr>
            <w:tcW w:w="7619" w:type="dxa"/>
          </w:tcPr>
          <w:p w14:paraId="07D1A49D"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Psychology Intern, Department of Psychiatry and Behavioral Sciences, Montefiore Medical Center and Albert Einstein College of Medicine</w:t>
            </w:r>
          </w:p>
        </w:tc>
      </w:tr>
      <w:tr w:rsidR="00AF4352" w:rsidRPr="00045D8F" w14:paraId="7D3AEED9" w14:textId="77777777" w:rsidTr="001B0D74">
        <w:tc>
          <w:tcPr>
            <w:tcW w:w="1800" w:type="dxa"/>
          </w:tcPr>
          <w:p w14:paraId="2061E8EF" w14:textId="77777777" w:rsidR="00AF4352" w:rsidRPr="00045D8F" w:rsidRDefault="00AF4352" w:rsidP="00A57826">
            <w:pPr>
              <w:rPr>
                <w:rFonts w:ascii="Arial" w:eastAsia="Arial" w:hAnsi="Arial" w:cs="Arial"/>
                <w:sz w:val="22"/>
                <w:szCs w:val="22"/>
              </w:rPr>
            </w:pPr>
          </w:p>
        </w:tc>
        <w:tc>
          <w:tcPr>
            <w:tcW w:w="7619" w:type="dxa"/>
          </w:tcPr>
          <w:p w14:paraId="6731D165" w14:textId="77777777" w:rsidR="00AF4352" w:rsidRPr="00045D8F" w:rsidRDefault="00AF4352" w:rsidP="00A57826">
            <w:pPr>
              <w:rPr>
                <w:rFonts w:ascii="Arial" w:eastAsia="Arial" w:hAnsi="Arial" w:cs="Arial"/>
                <w:sz w:val="22"/>
                <w:szCs w:val="22"/>
              </w:rPr>
            </w:pPr>
          </w:p>
        </w:tc>
      </w:tr>
      <w:tr w:rsidR="00AF4352" w:rsidRPr="00045D8F" w14:paraId="140B2987" w14:textId="77777777" w:rsidTr="001B0D74">
        <w:tc>
          <w:tcPr>
            <w:tcW w:w="1800" w:type="dxa"/>
          </w:tcPr>
          <w:p w14:paraId="58E9EEE5"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2016-2017</w:t>
            </w:r>
          </w:p>
        </w:tc>
        <w:tc>
          <w:tcPr>
            <w:tcW w:w="7619" w:type="dxa"/>
          </w:tcPr>
          <w:p w14:paraId="217EAEF8"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Psychology Extern, Harlem Hospital Center, Inpatient Psychiatry, New York, NY</w:t>
            </w:r>
          </w:p>
        </w:tc>
      </w:tr>
      <w:tr w:rsidR="00AF4352" w:rsidRPr="00045D8F" w14:paraId="215C78DD" w14:textId="77777777" w:rsidTr="001B0D74">
        <w:tc>
          <w:tcPr>
            <w:tcW w:w="1800" w:type="dxa"/>
          </w:tcPr>
          <w:p w14:paraId="0B44D3D2" w14:textId="77777777" w:rsidR="00AF4352" w:rsidRPr="00045D8F" w:rsidRDefault="00AF4352" w:rsidP="00A57826">
            <w:pPr>
              <w:rPr>
                <w:rFonts w:ascii="Arial" w:eastAsia="Arial" w:hAnsi="Arial" w:cs="Arial"/>
                <w:sz w:val="22"/>
                <w:szCs w:val="22"/>
              </w:rPr>
            </w:pPr>
          </w:p>
        </w:tc>
        <w:tc>
          <w:tcPr>
            <w:tcW w:w="7619" w:type="dxa"/>
          </w:tcPr>
          <w:p w14:paraId="6A7EE678" w14:textId="77777777" w:rsidR="00AF4352" w:rsidRPr="00045D8F" w:rsidRDefault="00AF4352" w:rsidP="00A57826">
            <w:pPr>
              <w:rPr>
                <w:rFonts w:ascii="Arial" w:eastAsia="Arial" w:hAnsi="Arial" w:cs="Arial"/>
                <w:sz w:val="22"/>
                <w:szCs w:val="22"/>
              </w:rPr>
            </w:pPr>
          </w:p>
        </w:tc>
      </w:tr>
      <w:tr w:rsidR="00AF4352" w:rsidRPr="00045D8F" w14:paraId="02687ED7" w14:textId="77777777" w:rsidTr="001B0D74">
        <w:tc>
          <w:tcPr>
            <w:tcW w:w="1800" w:type="dxa"/>
          </w:tcPr>
          <w:p w14:paraId="73958602"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2015-2016</w:t>
            </w:r>
          </w:p>
        </w:tc>
        <w:tc>
          <w:tcPr>
            <w:tcW w:w="7619" w:type="dxa"/>
          </w:tcPr>
          <w:p w14:paraId="4A42DEC1"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Psychology Extern, Barnard College Counseling Center, New York, NY</w:t>
            </w:r>
          </w:p>
        </w:tc>
      </w:tr>
      <w:tr w:rsidR="00AF4352" w:rsidRPr="00045D8F" w14:paraId="1FC90178" w14:textId="77777777" w:rsidTr="001B0D74">
        <w:tc>
          <w:tcPr>
            <w:tcW w:w="1800" w:type="dxa"/>
          </w:tcPr>
          <w:p w14:paraId="7DD6A0B8" w14:textId="77777777" w:rsidR="00AF4352" w:rsidRPr="00045D8F" w:rsidRDefault="00AF4352" w:rsidP="00A57826">
            <w:pPr>
              <w:rPr>
                <w:rFonts w:ascii="Arial" w:eastAsia="Arial" w:hAnsi="Arial" w:cs="Arial"/>
                <w:sz w:val="22"/>
                <w:szCs w:val="22"/>
              </w:rPr>
            </w:pPr>
          </w:p>
        </w:tc>
        <w:tc>
          <w:tcPr>
            <w:tcW w:w="7619" w:type="dxa"/>
          </w:tcPr>
          <w:p w14:paraId="2DE0AFE7" w14:textId="77777777" w:rsidR="00AF4352" w:rsidRPr="00045D8F" w:rsidRDefault="00AF4352" w:rsidP="00A57826">
            <w:pPr>
              <w:rPr>
                <w:rFonts w:ascii="Arial" w:eastAsia="Arial" w:hAnsi="Arial" w:cs="Arial"/>
                <w:sz w:val="22"/>
                <w:szCs w:val="22"/>
              </w:rPr>
            </w:pPr>
          </w:p>
        </w:tc>
      </w:tr>
      <w:tr w:rsidR="00AF4352" w:rsidRPr="00045D8F" w14:paraId="62712852" w14:textId="77777777" w:rsidTr="001B0D74">
        <w:tc>
          <w:tcPr>
            <w:tcW w:w="1800" w:type="dxa"/>
          </w:tcPr>
          <w:p w14:paraId="7D4A162E"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2014-2015</w:t>
            </w:r>
          </w:p>
        </w:tc>
        <w:tc>
          <w:tcPr>
            <w:tcW w:w="7619" w:type="dxa"/>
          </w:tcPr>
          <w:p w14:paraId="1E41EEC1"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Psychology Extern, Baruch College Counseling Center, New York, NY</w:t>
            </w:r>
          </w:p>
        </w:tc>
      </w:tr>
      <w:tr w:rsidR="00AF4352" w:rsidRPr="00045D8F" w14:paraId="333BF23E" w14:textId="77777777" w:rsidTr="001B0D74">
        <w:tc>
          <w:tcPr>
            <w:tcW w:w="1800" w:type="dxa"/>
          </w:tcPr>
          <w:p w14:paraId="2A24B333" w14:textId="77777777" w:rsidR="00AF4352" w:rsidRPr="00045D8F" w:rsidRDefault="00AF4352" w:rsidP="00A57826">
            <w:pPr>
              <w:rPr>
                <w:rFonts w:ascii="Arial" w:eastAsia="Arial" w:hAnsi="Arial" w:cs="Arial"/>
                <w:sz w:val="22"/>
                <w:szCs w:val="22"/>
              </w:rPr>
            </w:pPr>
          </w:p>
        </w:tc>
        <w:tc>
          <w:tcPr>
            <w:tcW w:w="7619" w:type="dxa"/>
          </w:tcPr>
          <w:p w14:paraId="5CFB6419" w14:textId="77777777" w:rsidR="00AF4352" w:rsidRPr="00045D8F" w:rsidRDefault="00AF4352" w:rsidP="00A57826">
            <w:pPr>
              <w:rPr>
                <w:rFonts w:ascii="Arial" w:eastAsia="Arial" w:hAnsi="Arial" w:cs="Arial"/>
                <w:sz w:val="22"/>
                <w:szCs w:val="22"/>
              </w:rPr>
            </w:pPr>
          </w:p>
        </w:tc>
      </w:tr>
      <w:tr w:rsidR="00AF4352" w:rsidRPr="00045D8F" w14:paraId="681F7A9B" w14:textId="77777777" w:rsidTr="001B0D74">
        <w:tc>
          <w:tcPr>
            <w:tcW w:w="1800" w:type="dxa"/>
          </w:tcPr>
          <w:p w14:paraId="1DC9023A"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2010-2013</w:t>
            </w:r>
          </w:p>
        </w:tc>
        <w:tc>
          <w:tcPr>
            <w:tcW w:w="7619" w:type="dxa"/>
          </w:tcPr>
          <w:p w14:paraId="43672C68"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Mental Health Counselor Intern, The Maesk Group, Ft. Lauderdale, FL</w:t>
            </w:r>
          </w:p>
        </w:tc>
      </w:tr>
      <w:tr w:rsidR="00AF4352" w:rsidRPr="00045D8F" w14:paraId="268A3643" w14:textId="77777777" w:rsidTr="001B0D74">
        <w:tc>
          <w:tcPr>
            <w:tcW w:w="1800" w:type="dxa"/>
          </w:tcPr>
          <w:p w14:paraId="1AAF6A92" w14:textId="77777777" w:rsidR="00AF4352" w:rsidRPr="00045D8F" w:rsidRDefault="00AF4352" w:rsidP="00A57826">
            <w:pPr>
              <w:rPr>
                <w:rFonts w:ascii="Arial" w:eastAsia="Arial" w:hAnsi="Arial" w:cs="Arial"/>
                <w:sz w:val="22"/>
                <w:szCs w:val="22"/>
              </w:rPr>
            </w:pPr>
          </w:p>
        </w:tc>
        <w:tc>
          <w:tcPr>
            <w:tcW w:w="7619" w:type="dxa"/>
          </w:tcPr>
          <w:p w14:paraId="569829D8" w14:textId="77777777" w:rsidR="00AF4352" w:rsidRPr="00045D8F" w:rsidRDefault="00AF4352" w:rsidP="00A57826">
            <w:pPr>
              <w:rPr>
                <w:rFonts w:ascii="Arial" w:eastAsia="Arial" w:hAnsi="Arial" w:cs="Arial"/>
                <w:sz w:val="22"/>
                <w:szCs w:val="22"/>
              </w:rPr>
            </w:pPr>
          </w:p>
        </w:tc>
      </w:tr>
      <w:tr w:rsidR="00AF4352" w:rsidRPr="00045D8F" w14:paraId="2426D9AB" w14:textId="77777777" w:rsidTr="001B0D74">
        <w:tc>
          <w:tcPr>
            <w:tcW w:w="1800" w:type="dxa"/>
          </w:tcPr>
          <w:p w14:paraId="1F50664F"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2008-2011</w:t>
            </w:r>
          </w:p>
        </w:tc>
        <w:tc>
          <w:tcPr>
            <w:tcW w:w="7619" w:type="dxa"/>
          </w:tcPr>
          <w:p w14:paraId="6A71A07D"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Interventionist, University of Delaware, Wilton Manors, FL</w:t>
            </w:r>
          </w:p>
        </w:tc>
      </w:tr>
      <w:tr w:rsidR="00AF4352" w:rsidRPr="00045D8F" w14:paraId="6F290865" w14:textId="77777777" w:rsidTr="001B0D74">
        <w:tc>
          <w:tcPr>
            <w:tcW w:w="1800" w:type="dxa"/>
          </w:tcPr>
          <w:p w14:paraId="01792B13" w14:textId="77777777" w:rsidR="00AF4352" w:rsidRPr="00045D8F" w:rsidRDefault="00AF4352" w:rsidP="00A57826">
            <w:pPr>
              <w:rPr>
                <w:rFonts w:ascii="Arial" w:eastAsia="Arial" w:hAnsi="Arial" w:cs="Arial"/>
                <w:sz w:val="22"/>
                <w:szCs w:val="22"/>
              </w:rPr>
            </w:pPr>
          </w:p>
        </w:tc>
        <w:tc>
          <w:tcPr>
            <w:tcW w:w="7619" w:type="dxa"/>
          </w:tcPr>
          <w:p w14:paraId="207622FD" w14:textId="77777777" w:rsidR="00AF4352" w:rsidRPr="00045D8F" w:rsidRDefault="00AF4352" w:rsidP="00A57826">
            <w:pPr>
              <w:rPr>
                <w:rFonts w:ascii="Arial" w:eastAsia="Arial" w:hAnsi="Arial" w:cs="Arial"/>
                <w:sz w:val="22"/>
                <w:szCs w:val="22"/>
              </w:rPr>
            </w:pPr>
          </w:p>
        </w:tc>
      </w:tr>
      <w:tr w:rsidR="00AF4352" w:rsidRPr="00045D8F" w14:paraId="19C05496" w14:textId="77777777" w:rsidTr="001B0D74">
        <w:tc>
          <w:tcPr>
            <w:tcW w:w="1800" w:type="dxa"/>
          </w:tcPr>
          <w:p w14:paraId="1433F0C9"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2007-2008</w:t>
            </w:r>
          </w:p>
        </w:tc>
        <w:tc>
          <w:tcPr>
            <w:tcW w:w="7619" w:type="dxa"/>
          </w:tcPr>
          <w:p w14:paraId="27A9020C" w14:textId="77777777" w:rsidR="00AF4352" w:rsidRPr="00045D8F" w:rsidRDefault="00AF4352" w:rsidP="00A57826">
            <w:pPr>
              <w:rPr>
                <w:rFonts w:ascii="Arial" w:eastAsia="Arial" w:hAnsi="Arial" w:cs="Arial"/>
                <w:sz w:val="22"/>
                <w:szCs w:val="22"/>
              </w:rPr>
            </w:pPr>
            <w:r w:rsidRPr="00045D8F">
              <w:rPr>
                <w:rFonts w:ascii="Arial" w:eastAsia="Arial" w:hAnsi="Arial" w:cs="Arial"/>
                <w:sz w:val="22"/>
                <w:szCs w:val="22"/>
              </w:rPr>
              <w:t>Intern, Florida International University Counseling Center, Miami, FL</w:t>
            </w:r>
          </w:p>
        </w:tc>
      </w:tr>
    </w:tbl>
    <w:p w14:paraId="3E3F0D4E" w14:textId="77777777" w:rsidR="00E871E7" w:rsidRPr="00045D8F" w:rsidRDefault="00E871E7">
      <w:pPr>
        <w:rPr>
          <w:rFonts w:ascii="Arial" w:eastAsia="Arial" w:hAnsi="Arial" w:cs="Arial"/>
          <w:sz w:val="22"/>
          <w:szCs w:val="22"/>
        </w:rPr>
      </w:pPr>
    </w:p>
    <w:p w14:paraId="264DC888" w14:textId="77777777" w:rsidR="00E871E7" w:rsidRPr="00045D8F" w:rsidRDefault="00E871E7">
      <w:pPr>
        <w:rPr>
          <w:rFonts w:ascii="Arial" w:eastAsia="Arial" w:hAnsi="Arial" w:cs="Arial"/>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871E7" w:rsidRPr="00045D8F" w14:paraId="22517FFD" w14:textId="77777777" w:rsidTr="00A57826">
        <w:tc>
          <w:tcPr>
            <w:tcW w:w="9350" w:type="dxa"/>
            <w:tcMar>
              <w:left w:w="0" w:type="dxa"/>
              <w:right w:w="0" w:type="dxa"/>
            </w:tcMar>
          </w:tcPr>
          <w:p w14:paraId="0ED1D127" w14:textId="1DCF7F50" w:rsidR="00E871E7" w:rsidRPr="00045D8F" w:rsidRDefault="00E871E7" w:rsidP="00A57826">
            <w:pPr>
              <w:rPr>
                <w:rFonts w:ascii="Arial" w:eastAsia="Arial" w:hAnsi="Arial" w:cs="Arial"/>
                <w:b/>
                <w:sz w:val="22"/>
                <w:szCs w:val="22"/>
              </w:rPr>
            </w:pPr>
            <w:r w:rsidRPr="00045D8F">
              <w:rPr>
                <w:rFonts w:ascii="Arial" w:eastAsia="Arial" w:hAnsi="Arial" w:cs="Arial"/>
                <w:b/>
                <w:sz w:val="22"/>
                <w:szCs w:val="22"/>
              </w:rPr>
              <w:t>REFERENCES</w:t>
            </w:r>
          </w:p>
        </w:tc>
      </w:tr>
    </w:tbl>
    <w:p w14:paraId="00000376" w14:textId="6412BF3A" w:rsidR="005E527A" w:rsidRPr="00045D8F" w:rsidRDefault="00000000">
      <w:pPr>
        <w:rPr>
          <w:rFonts w:ascii="Arial" w:eastAsia="Arial" w:hAnsi="Arial" w:cs="Arial"/>
          <w:b/>
          <w:sz w:val="22"/>
          <w:szCs w:val="22"/>
        </w:rPr>
      </w:pPr>
      <w:r w:rsidRPr="00045D8F">
        <w:rPr>
          <w:rFonts w:ascii="Arial" w:eastAsia="Arial" w:hAnsi="Arial" w:cs="Arial"/>
          <w:b/>
          <w:sz w:val="22"/>
          <w:szCs w:val="22"/>
        </w:rPr>
        <w:t>Perry N. Halkitis, PhD, MPH</w:t>
      </w:r>
    </w:p>
    <w:p w14:paraId="00000377"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Dean</w:t>
      </w:r>
    </w:p>
    <w:p w14:paraId="00000378"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School of Public Health</w:t>
      </w:r>
    </w:p>
    <w:p w14:paraId="00000379"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Rutgers University</w:t>
      </w:r>
    </w:p>
    <w:p w14:paraId="0000037A"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 xml:space="preserve">683 Hoes Lane </w:t>
      </w:r>
    </w:p>
    <w:p w14:paraId="0000037B"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lastRenderedPageBreak/>
        <w:t>West Piscataway, NJ 08854</w:t>
      </w:r>
    </w:p>
    <w:p w14:paraId="0000037C" w14:textId="2F8F229B" w:rsidR="005E527A" w:rsidRPr="00045D8F" w:rsidRDefault="00000000">
      <w:pPr>
        <w:rPr>
          <w:rFonts w:ascii="Arial" w:eastAsia="Arial" w:hAnsi="Arial" w:cs="Arial"/>
          <w:sz w:val="22"/>
          <w:szCs w:val="22"/>
        </w:rPr>
      </w:pPr>
      <w:r w:rsidRPr="00045D8F">
        <w:rPr>
          <w:rFonts w:ascii="Arial" w:eastAsia="Arial" w:hAnsi="Arial" w:cs="Arial"/>
          <w:sz w:val="22"/>
          <w:szCs w:val="22"/>
        </w:rPr>
        <w:t>212</w:t>
      </w:r>
      <w:r w:rsidR="00B76A90" w:rsidRPr="00045D8F">
        <w:rPr>
          <w:rFonts w:ascii="Arial" w:eastAsia="Arial" w:hAnsi="Arial" w:cs="Arial"/>
          <w:sz w:val="22"/>
          <w:szCs w:val="22"/>
        </w:rPr>
        <w:t>-</w:t>
      </w:r>
      <w:r w:rsidRPr="00045D8F">
        <w:rPr>
          <w:rFonts w:ascii="Arial" w:eastAsia="Arial" w:hAnsi="Arial" w:cs="Arial"/>
          <w:sz w:val="22"/>
          <w:szCs w:val="22"/>
        </w:rPr>
        <w:t>998-5373</w:t>
      </w:r>
    </w:p>
    <w:p w14:paraId="0000037D" w14:textId="77777777" w:rsidR="005E527A" w:rsidRPr="00045D8F" w:rsidRDefault="00000000">
      <w:pPr>
        <w:rPr>
          <w:rFonts w:ascii="Arial" w:eastAsia="Arial" w:hAnsi="Arial" w:cs="Arial"/>
          <w:sz w:val="22"/>
          <w:szCs w:val="22"/>
        </w:rPr>
      </w:pPr>
      <w:r w:rsidRPr="00045D8F">
        <w:rPr>
          <w:rFonts w:ascii="Arial" w:eastAsia="Arial" w:hAnsi="Arial" w:cs="Arial"/>
          <w:sz w:val="22"/>
          <w:szCs w:val="22"/>
        </w:rPr>
        <w:t>perry.halkitis@rutgers.edu</w:t>
      </w:r>
    </w:p>
    <w:p w14:paraId="0000037E" w14:textId="77777777" w:rsidR="005E527A" w:rsidRPr="00045D8F" w:rsidRDefault="005E527A">
      <w:pPr>
        <w:rPr>
          <w:rFonts w:ascii="Arial" w:eastAsia="Arial" w:hAnsi="Arial" w:cs="Arial"/>
          <w:sz w:val="22"/>
          <w:szCs w:val="22"/>
        </w:rPr>
      </w:pPr>
    </w:p>
    <w:p w14:paraId="6C502AF8" w14:textId="77777777" w:rsidR="008E462D" w:rsidRPr="00045D8F" w:rsidRDefault="008E462D" w:rsidP="008E462D">
      <w:pPr>
        <w:tabs>
          <w:tab w:val="center" w:pos="6481"/>
          <w:tab w:val="center" w:pos="7201"/>
          <w:tab w:val="right" w:pos="9357"/>
        </w:tabs>
        <w:rPr>
          <w:rFonts w:ascii="Arial" w:eastAsia="Arial" w:hAnsi="Arial" w:cs="Arial"/>
          <w:b/>
          <w:sz w:val="22"/>
          <w:szCs w:val="22"/>
        </w:rPr>
      </w:pPr>
      <w:r w:rsidRPr="00045D8F">
        <w:rPr>
          <w:rFonts w:ascii="Arial" w:eastAsia="Arial" w:hAnsi="Arial" w:cs="Arial"/>
          <w:b/>
          <w:sz w:val="22"/>
          <w:szCs w:val="22"/>
        </w:rPr>
        <w:t>Nicholas J. Sibrava, PhD</w:t>
      </w:r>
    </w:p>
    <w:p w14:paraId="5A8D6720" w14:textId="77777777" w:rsidR="008E462D" w:rsidRPr="00045D8F" w:rsidRDefault="008E462D" w:rsidP="008E462D">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Associate Professor</w:t>
      </w:r>
    </w:p>
    <w:p w14:paraId="7DBA1A5A" w14:textId="77777777" w:rsidR="008E462D" w:rsidRPr="00045D8F" w:rsidRDefault="008E462D" w:rsidP="008E462D">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Baruch College</w:t>
      </w:r>
    </w:p>
    <w:p w14:paraId="6791E5D4" w14:textId="77777777" w:rsidR="008E462D" w:rsidRPr="00045D8F" w:rsidRDefault="008E462D" w:rsidP="008E462D">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City University of New York</w:t>
      </w:r>
    </w:p>
    <w:p w14:paraId="632AEF06" w14:textId="77777777" w:rsidR="008E462D" w:rsidRPr="00045D8F" w:rsidRDefault="008E462D" w:rsidP="008E462D">
      <w:pPr>
        <w:rPr>
          <w:rFonts w:ascii="Arial" w:eastAsia="Arial" w:hAnsi="Arial" w:cs="Arial"/>
          <w:sz w:val="22"/>
          <w:szCs w:val="22"/>
        </w:rPr>
      </w:pPr>
      <w:r w:rsidRPr="00045D8F">
        <w:rPr>
          <w:rFonts w:ascii="Arial" w:eastAsia="Arial" w:hAnsi="Arial" w:cs="Arial"/>
          <w:sz w:val="22"/>
          <w:szCs w:val="22"/>
        </w:rPr>
        <w:t>Box B8-215</w:t>
      </w:r>
    </w:p>
    <w:p w14:paraId="0120A06F" w14:textId="77777777" w:rsidR="008E462D" w:rsidRPr="00045D8F" w:rsidRDefault="008E462D" w:rsidP="008E462D">
      <w:pPr>
        <w:rPr>
          <w:rFonts w:ascii="Arial" w:eastAsia="Arial" w:hAnsi="Arial" w:cs="Arial"/>
          <w:sz w:val="22"/>
          <w:szCs w:val="22"/>
        </w:rPr>
      </w:pPr>
      <w:r w:rsidRPr="00045D8F">
        <w:rPr>
          <w:rFonts w:ascii="Arial" w:eastAsia="Arial" w:hAnsi="Arial" w:cs="Arial"/>
          <w:sz w:val="22"/>
          <w:szCs w:val="22"/>
        </w:rPr>
        <w:t>55 Lexington Ave.</w:t>
      </w:r>
    </w:p>
    <w:p w14:paraId="5BB78156" w14:textId="77777777" w:rsidR="008E462D" w:rsidRPr="00045D8F" w:rsidRDefault="008E462D" w:rsidP="008E462D">
      <w:pPr>
        <w:rPr>
          <w:rFonts w:ascii="Arial" w:eastAsia="Arial" w:hAnsi="Arial" w:cs="Arial"/>
          <w:sz w:val="22"/>
          <w:szCs w:val="22"/>
        </w:rPr>
      </w:pPr>
      <w:r w:rsidRPr="00045D8F">
        <w:rPr>
          <w:rFonts w:ascii="Arial" w:eastAsia="Arial" w:hAnsi="Arial" w:cs="Arial"/>
          <w:sz w:val="22"/>
          <w:szCs w:val="22"/>
        </w:rPr>
        <w:t>New York, NY 10010</w:t>
      </w:r>
    </w:p>
    <w:p w14:paraId="29E9B73B" w14:textId="77777777" w:rsidR="008E462D" w:rsidRPr="00045D8F" w:rsidRDefault="008E462D" w:rsidP="008E462D">
      <w:pPr>
        <w:rPr>
          <w:rFonts w:ascii="Arial" w:eastAsia="Arial" w:hAnsi="Arial" w:cs="Arial"/>
          <w:sz w:val="22"/>
          <w:szCs w:val="22"/>
        </w:rPr>
      </w:pPr>
      <w:r w:rsidRPr="00045D8F">
        <w:rPr>
          <w:rFonts w:ascii="Arial" w:eastAsia="Arial" w:hAnsi="Arial" w:cs="Arial"/>
          <w:sz w:val="22"/>
          <w:szCs w:val="22"/>
        </w:rPr>
        <w:t>646-312-3833</w:t>
      </w:r>
    </w:p>
    <w:p w14:paraId="06272276" w14:textId="77777777" w:rsidR="008E462D" w:rsidRPr="00045D8F" w:rsidRDefault="008E462D" w:rsidP="008E462D">
      <w:pPr>
        <w:rPr>
          <w:rFonts w:ascii="Arial" w:eastAsia="Arial" w:hAnsi="Arial" w:cs="Arial"/>
          <w:sz w:val="22"/>
          <w:szCs w:val="22"/>
        </w:rPr>
      </w:pPr>
      <w:r w:rsidRPr="00045D8F">
        <w:rPr>
          <w:rFonts w:ascii="Arial" w:eastAsia="Arial" w:hAnsi="Arial" w:cs="Arial"/>
          <w:sz w:val="22"/>
          <w:szCs w:val="22"/>
        </w:rPr>
        <w:t>nicholas.sibrava@baruch.cuny.edu</w:t>
      </w:r>
    </w:p>
    <w:p w14:paraId="0E77CE29" w14:textId="77777777" w:rsidR="008E462D" w:rsidRPr="00045D8F" w:rsidRDefault="008E462D">
      <w:pPr>
        <w:rPr>
          <w:rFonts w:ascii="Arial" w:eastAsia="Arial" w:hAnsi="Arial" w:cs="Arial"/>
          <w:b/>
          <w:sz w:val="22"/>
          <w:szCs w:val="22"/>
        </w:rPr>
      </w:pPr>
    </w:p>
    <w:p w14:paraId="0000037F" w14:textId="2661BC0C" w:rsidR="005E527A" w:rsidRPr="00045D8F" w:rsidRDefault="008529A3">
      <w:pPr>
        <w:rPr>
          <w:rFonts w:ascii="Arial" w:eastAsia="Arial" w:hAnsi="Arial" w:cs="Arial"/>
          <w:b/>
          <w:sz w:val="22"/>
          <w:szCs w:val="22"/>
        </w:rPr>
      </w:pPr>
      <w:r w:rsidRPr="00045D8F">
        <w:rPr>
          <w:rFonts w:ascii="Arial" w:eastAsia="Arial" w:hAnsi="Arial" w:cs="Arial"/>
          <w:b/>
          <w:sz w:val="22"/>
          <w:szCs w:val="22"/>
        </w:rPr>
        <w:t>Jennifer Ford, PhD</w:t>
      </w:r>
    </w:p>
    <w:p w14:paraId="00000380" w14:textId="55CC22A3" w:rsidR="005E527A" w:rsidRPr="00045D8F" w:rsidRDefault="00000000">
      <w:pPr>
        <w:rPr>
          <w:rFonts w:ascii="Arial" w:eastAsia="Arial" w:hAnsi="Arial" w:cs="Arial"/>
          <w:sz w:val="22"/>
          <w:szCs w:val="22"/>
        </w:rPr>
      </w:pPr>
      <w:r w:rsidRPr="00045D8F">
        <w:rPr>
          <w:rFonts w:ascii="Arial" w:eastAsia="Arial" w:hAnsi="Arial" w:cs="Arial"/>
          <w:sz w:val="22"/>
          <w:szCs w:val="22"/>
        </w:rPr>
        <w:t>Professor</w:t>
      </w:r>
    </w:p>
    <w:p w14:paraId="00000381" w14:textId="53E2B571" w:rsidR="005E527A" w:rsidRPr="00045D8F" w:rsidRDefault="00B76A90">
      <w:pPr>
        <w:rPr>
          <w:rFonts w:ascii="Arial" w:eastAsia="Arial" w:hAnsi="Arial" w:cs="Arial"/>
          <w:sz w:val="22"/>
          <w:szCs w:val="22"/>
        </w:rPr>
      </w:pPr>
      <w:r w:rsidRPr="00045D8F">
        <w:rPr>
          <w:rFonts w:ascii="Arial" w:eastAsia="Arial" w:hAnsi="Arial" w:cs="Arial"/>
          <w:sz w:val="22"/>
          <w:szCs w:val="22"/>
        </w:rPr>
        <w:t>Hunter College</w:t>
      </w:r>
    </w:p>
    <w:p w14:paraId="7D2F60F7" w14:textId="77777777" w:rsidR="00B76A90" w:rsidRPr="00045D8F" w:rsidRDefault="00B76A90" w:rsidP="00B76A90">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City University of New York</w:t>
      </w:r>
    </w:p>
    <w:p w14:paraId="4981C05E" w14:textId="20714FDF" w:rsidR="00B76A90" w:rsidRPr="00045D8F" w:rsidRDefault="00B76A90" w:rsidP="00B76A90">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Room 733 North</w:t>
      </w:r>
    </w:p>
    <w:p w14:paraId="2BEA5B59" w14:textId="1DA7CD75" w:rsidR="00B76A90" w:rsidRPr="00045D8F" w:rsidRDefault="00B76A90" w:rsidP="00B76A90">
      <w:pPr>
        <w:tabs>
          <w:tab w:val="center" w:pos="6481"/>
          <w:tab w:val="center" w:pos="7201"/>
          <w:tab w:val="right" w:pos="9357"/>
        </w:tabs>
        <w:rPr>
          <w:rFonts w:ascii="Arial" w:eastAsia="Arial" w:hAnsi="Arial" w:cs="Arial"/>
          <w:sz w:val="22"/>
          <w:szCs w:val="22"/>
        </w:rPr>
      </w:pPr>
      <w:r w:rsidRPr="00045D8F">
        <w:rPr>
          <w:rFonts w:ascii="Arial" w:eastAsia="Arial" w:hAnsi="Arial" w:cs="Arial"/>
          <w:sz w:val="22"/>
          <w:szCs w:val="22"/>
        </w:rPr>
        <w:t>695 Park Avenue</w:t>
      </w:r>
    </w:p>
    <w:p w14:paraId="58BF2AB7" w14:textId="77777777" w:rsidR="00B76A90" w:rsidRPr="00045D8F" w:rsidRDefault="00B76A90" w:rsidP="00B76A90">
      <w:pPr>
        <w:rPr>
          <w:rFonts w:ascii="Arial" w:eastAsia="Arial" w:hAnsi="Arial" w:cs="Arial"/>
          <w:sz w:val="22"/>
          <w:szCs w:val="22"/>
        </w:rPr>
      </w:pPr>
      <w:r w:rsidRPr="00045D8F">
        <w:rPr>
          <w:rFonts w:ascii="Arial" w:eastAsia="Arial" w:hAnsi="Arial" w:cs="Arial"/>
          <w:sz w:val="22"/>
          <w:szCs w:val="22"/>
        </w:rPr>
        <w:t>New York, NY 10065</w:t>
      </w:r>
    </w:p>
    <w:p w14:paraId="38D68FF7" w14:textId="086D4671" w:rsidR="00B76A90" w:rsidRPr="00045D8F" w:rsidRDefault="00B76A90" w:rsidP="00B76A90">
      <w:pPr>
        <w:rPr>
          <w:rFonts w:ascii="Arial" w:eastAsia="Arial" w:hAnsi="Arial" w:cs="Arial"/>
          <w:sz w:val="22"/>
          <w:szCs w:val="22"/>
        </w:rPr>
      </w:pPr>
      <w:r w:rsidRPr="00045D8F">
        <w:rPr>
          <w:rFonts w:ascii="Arial" w:eastAsia="Arial" w:hAnsi="Arial" w:cs="Arial"/>
          <w:sz w:val="22"/>
          <w:szCs w:val="22"/>
        </w:rPr>
        <w:t>212-396-6690</w:t>
      </w:r>
    </w:p>
    <w:p w14:paraId="759C5D84" w14:textId="6AD99049" w:rsidR="00B76A90" w:rsidRPr="002C5E93" w:rsidRDefault="00B76A90" w:rsidP="00B76A90">
      <w:pPr>
        <w:rPr>
          <w:rFonts w:ascii="Arial" w:eastAsia="Arial" w:hAnsi="Arial" w:cs="Arial"/>
          <w:sz w:val="22"/>
          <w:szCs w:val="22"/>
        </w:rPr>
      </w:pPr>
      <w:r w:rsidRPr="00045D8F">
        <w:rPr>
          <w:rFonts w:ascii="Arial" w:eastAsia="Arial" w:hAnsi="Arial" w:cs="Arial"/>
          <w:sz w:val="22"/>
          <w:szCs w:val="22"/>
        </w:rPr>
        <w:t>jennifer.ford@hunter.cuny.edu</w:t>
      </w:r>
    </w:p>
    <w:p w14:paraId="194CA4FB" w14:textId="77777777" w:rsidR="00B76A90" w:rsidRPr="002C5E93" w:rsidRDefault="00B76A90">
      <w:pPr>
        <w:rPr>
          <w:rFonts w:ascii="Arial" w:eastAsia="Arial" w:hAnsi="Arial" w:cs="Arial"/>
          <w:sz w:val="22"/>
          <w:szCs w:val="22"/>
        </w:rPr>
      </w:pPr>
    </w:p>
    <w:sectPr w:rsidR="00B76A90" w:rsidRPr="002C5E93" w:rsidSect="00556D0D">
      <w:headerReference w:type="even" r:id="rId13"/>
      <w:headerReference w:type="default" r:id="rId14"/>
      <w:headerReference w:type="first" r:id="rId15"/>
      <w:footerReference w:type="first" r:id="rId16"/>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Christopher Stults" w:date="2025-12-24T11:38:00Z" w:initials="CS">
    <w:p w14:paraId="3826581C" w14:textId="77777777" w:rsidR="001B5C75" w:rsidRDefault="001B5C75" w:rsidP="001B5C75">
      <w:r>
        <w:rPr>
          <w:rStyle w:val="CommentReference"/>
        </w:rPr>
        <w:annotationRef/>
      </w:r>
      <w:r>
        <w:rPr>
          <w:sz w:val="20"/>
          <w:szCs w:val="20"/>
        </w:rPr>
        <w:t>Some of these papers are not on Interfolio as of 12/24/25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82658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C5113E3" w16cex:dateUtc="2025-12-24T16: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826581C" w16cid:durableId="2C5113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37B70" w14:textId="77777777" w:rsidR="00310DDD" w:rsidRDefault="00310DDD">
      <w:r>
        <w:separator/>
      </w:r>
    </w:p>
  </w:endnote>
  <w:endnote w:type="continuationSeparator" w:id="0">
    <w:p w14:paraId="63315EE3" w14:textId="77777777" w:rsidR="00310DDD" w:rsidRDefault="00310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3A3" w14:textId="21088ABC" w:rsidR="005E527A" w:rsidRDefault="00000000" w:rsidP="007709B3">
    <w:pPr>
      <w:pBdr>
        <w:top w:val="nil"/>
        <w:left w:val="nil"/>
        <w:bottom w:val="nil"/>
        <w:right w:val="nil"/>
        <w:between w:val="nil"/>
      </w:pBdr>
      <w:tabs>
        <w:tab w:val="center" w:pos="4320"/>
        <w:tab w:val="right" w:pos="8640"/>
      </w:tabs>
      <w:jc w:val="center"/>
      <w:rPr>
        <w:rFonts w:ascii="Arial" w:eastAsia="Arial" w:hAnsi="Arial" w:cs="Arial"/>
        <w:sz w:val="22"/>
        <w:szCs w:val="22"/>
      </w:rPr>
    </w:pPr>
    <w:r>
      <w:rPr>
        <w:rFonts w:ascii="Arial" w:eastAsia="Arial" w:hAnsi="Arial" w:cs="Arial"/>
        <w:sz w:val="22"/>
        <w:szCs w:val="22"/>
      </w:rPr>
      <w:t xml:space="preserve">Revised: </w:t>
    </w:r>
    <w:r w:rsidR="00587115">
      <w:rPr>
        <w:rFonts w:ascii="Arial" w:eastAsia="Arial" w:hAnsi="Arial" w:cs="Arial"/>
        <w:sz w:val="22"/>
        <w:szCs w:val="22"/>
      </w:rPr>
      <w:t>8/6</w:t>
    </w:r>
    <w:r w:rsidR="007A193C">
      <w:rPr>
        <w:rFonts w:ascii="Arial" w:eastAsia="Arial" w:hAnsi="Arial" w:cs="Arial"/>
        <w:sz w:val="22"/>
        <w:szCs w:val="2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AA4FE0" w14:textId="77777777" w:rsidR="00310DDD" w:rsidRDefault="00310DDD">
      <w:r>
        <w:separator/>
      </w:r>
    </w:p>
  </w:footnote>
  <w:footnote w:type="continuationSeparator" w:id="0">
    <w:p w14:paraId="524518B7" w14:textId="77777777" w:rsidR="00310DDD" w:rsidRDefault="00310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392" w14:textId="77777777" w:rsidR="005E527A" w:rsidRDefault="00000000">
    <w:pPr>
      <w:pBdr>
        <w:top w:val="nil"/>
        <w:left w:val="nil"/>
        <w:bottom w:val="nil"/>
        <w:right w:val="nil"/>
        <w:between w:val="nil"/>
      </w:pBdr>
      <w:tabs>
        <w:tab w:val="center" w:pos="4320"/>
        <w:tab w:val="right" w:pos="8640"/>
      </w:tabs>
    </w:pPr>
    <w:r>
      <w:t>[Type text][Type text][Type text]</w:t>
    </w:r>
  </w:p>
  <w:p w14:paraId="00000393" w14:textId="77777777" w:rsidR="005E527A" w:rsidRDefault="005E527A">
    <w:pPr>
      <w:pBdr>
        <w:top w:val="nil"/>
        <w:left w:val="nil"/>
        <w:bottom w:val="nil"/>
        <w:right w:val="nil"/>
        <w:between w:val="nil"/>
      </w:pBdr>
      <w:tabs>
        <w:tab w:val="center"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391" w14:textId="17515177" w:rsidR="005E527A" w:rsidRDefault="00000000">
    <w:pPr>
      <w:pBdr>
        <w:top w:val="nil"/>
        <w:left w:val="nil"/>
        <w:bottom w:val="nil"/>
        <w:right w:val="nil"/>
        <w:between w:val="nil"/>
      </w:pBdr>
      <w:tabs>
        <w:tab w:val="center" w:pos="4320"/>
        <w:tab w:val="right" w:pos="8640"/>
      </w:tabs>
      <w:jc w:val="right"/>
      <w:rPr>
        <w:rFonts w:ascii="Arial" w:eastAsia="Arial" w:hAnsi="Arial" w:cs="Arial"/>
        <w:sz w:val="22"/>
        <w:szCs w:val="22"/>
      </w:rPr>
    </w:pPr>
    <w:r>
      <w:rPr>
        <w:rFonts w:ascii="Arial" w:eastAsia="Arial" w:hAnsi="Arial" w:cs="Arial"/>
        <w:sz w:val="22"/>
        <w:szCs w:val="22"/>
      </w:rPr>
      <w:t xml:space="preserve">Christopher B. Stults  </w:t>
    </w:r>
    <w:r>
      <w:rPr>
        <w:rFonts w:ascii="Arial" w:eastAsia="Arial" w:hAnsi="Arial" w:cs="Arial"/>
        <w:sz w:val="22"/>
        <w:szCs w:val="22"/>
      </w:rPr>
      <w:fldChar w:fldCharType="begin"/>
    </w:r>
    <w:r>
      <w:rPr>
        <w:rFonts w:ascii="Arial" w:eastAsia="Arial" w:hAnsi="Arial" w:cs="Arial"/>
        <w:sz w:val="22"/>
        <w:szCs w:val="22"/>
      </w:rPr>
      <w:instrText>PAGE</w:instrText>
    </w:r>
    <w:r>
      <w:rPr>
        <w:rFonts w:ascii="Arial" w:eastAsia="Arial" w:hAnsi="Arial" w:cs="Arial"/>
        <w:sz w:val="22"/>
        <w:szCs w:val="22"/>
      </w:rPr>
      <w:fldChar w:fldCharType="separate"/>
    </w:r>
    <w:r w:rsidR="00B549A0">
      <w:rPr>
        <w:rFonts w:ascii="Arial" w:eastAsia="Arial" w:hAnsi="Arial" w:cs="Arial"/>
        <w:noProof/>
        <w:sz w:val="22"/>
        <w:szCs w:val="22"/>
      </w:rPr>
      <w:t>2</w:t>
    </w:r>
    <w:r>
      <w:rPr>
        <w:rFonts w:ascii="Arial" w:eastAsia="Arial" w:hAnsi="Arial" w:cs="Arial"/>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394" w14:textId="77777777" w:rsidR="005E527A" w:rsidRDefault="00000000">
    <w:pPr>
      <w:pStyle w:val="Heading1"/>
      <w:ind w:left="14" w:right="1" w:firstLine="1"/>
      <w:rPr>
        <w:rFonts w:ascii="Arial" w:eastAsia="Arial" w:hAnsi="Arial" w:cs="Arial"/>
        <w:sz w:val="22"/>
        <w:szCs w:val="22"/>
      </w:rPr>
    </w:pPr>
    <w:r>
      <w:rPr>
        <w:rFonts w:ascii="Arial" w:eastAsia="Arial" w:hAnsi="Arial" w:cs="Arial"/>
        <w:sz w:val="22"/>
        <w:szCs w:val="22"/>
      </w:rPr>
      <w:t>Christopher B. Stults, PhD</w:t>
    </w:r>
  </w:p>
  <w:p w14:paraId="00000395" w14:textId="77777777" w:rsidR="005E527A" w:rsidRDefault="00000000">
    <w:pPr>
      <w:pStyle w:val="Heading1"/>
      <w:ind w:left="14" w:right="1" w:firstLine="1"/>
      <w:rPr>
        <w:rFonts w:ascii="Arial" w:eastAsia="Arial" w:hAnsi="Arial" w:cs="Arial"/>
        <w:sz w:val="22"/>
        <w:szCs w:val="22"/>
      </w:rPr>
    </w:pPr>
    <w:r>
      <w:rPr>
        <w:rFonts w:ascii="Arial" w:eastAsia="Arial" w:hAnsi="Arial" w:cs="Arial"/>
        <w:sz w:val="22"/>
        <w:szCs w:val="22"/>
      </w:rPr>
      <w:t>CURRICULUM VITAE</w:t>
    </w:r>
  </w:p>
  <w:p w14:paraId="00000396" w14:textId="77777777" w:rsidR="005E527A" w:rsidRDefault="005E527A">
    <w:pPr>
      <w:rPr>
        <w:rFonts w:ascii="Arial" w:eastAsia="Arial" w:hAnsi="Arial" w:cs="Arial"/>
        <w:sz w:val="22"/>
        <w:szCs w:val="22"/>
      </w:rPr>
    </w:pPr>
  </w:p>
  <w:tbl>
    <w:tblPr>
      <w:tblStyle w:val="ac"/>
      <w:tblW w:w="9360" w:type="dxa"/>
      <w:tblBorders>
        <w:top w:val="nil"/>
        <w:left w:val="nil"/>
        <w:bottom w:val="nil"/>
        <w:right w:val="nil"/>
        <w:insideH w:val="nil"/>
        <w:insideV w:val="nil"/>
      </w:tblBorders>
      <w:tblLayout w:type="fixed"/>
      <w:tblLook w:val="0400" w:firstRow="0" w:lastRow="0" w:firstColumn="0" w:lastColumn="0" w:noHBand="0" w:noVBand="1"/>
    </w:tblPr>
    <w:tblGrid>
      <w:gridCol w:w="4624"/>
      <w:gridCol w:w="4736"/>
    </w:tblGrid>
    <w:tr w:rsidR="005E527A" w14:paraId="451B7C24" w14:textId="77777777">
      <w:tc>
        <w:tcPr>
          <w:tcW w:w="4624" w:type="dxa"/>
        </w:tcPr>
        <w:p w14:paraId="00000397" w14:textId="77777777" w:rsidR="005E527A" w:rsidRDefault="00000000">
          <w:pPr>
            <w:jc w:val="right"/>
            <w:rPr>
              <w:rFonts w:ascii="Arial" w:eastAsia="Arial" w:hAnsi="Arial" w:cs="Arial"/>
              <w:sz w:val="22"/>
              <w:szCs w:val="22"/>
            </w:rPr>
          </w:pPr>
          <w:r>
            <w:rPr>
              <w:rFonts w:ascii="Arial" w:eastAsia="Arial" w:hAnsi="Arial" w:cs="Arial"/>
              <w:sz w:val="22"/>
              <w:szCs w:val="22"/>
            </w:rPr>
            <w:t>Department Address:</w:t>
          </w:r>
        </w:p>
        <w:p w14:paraId="00000398" w14:textId="77777777" w:rsidR="005E527A" w:rsidRDefault="005E527A">
          <w:pPr>
            <w:jc w:val="right"/>
            <w:rPr>
              <w:rFonts w:ascii="Arial" w:eastAsia="Arial" w:hAnsi="Arial" w:cs="Arial"/>
              <w:sz w:val="22"/>
              <w:szCs w:val="22"/>
            </w:rPr>
          </w:pPr>
        </w:p>
        <w:p w14:paraId="00000399" w14:textId="77777777" w:rsidR="005E527A" w:rsidRDefault="005E527A">
          <w:pPr>
            <w:jc w:val="right"/>
            <w:rPr>
              <w:rFonts w:ascii="Arial" w:eastAsia="Arial" w:hAnsi="Arial" w:cs="Arial"/>
              <w:sz w:val="22"/>
              <w:szCs w:val="22"/>
            </w:rPr>
          </w:pPr>
        </w:p>
        <w:p w14:paraId="0000039A" w14:textId="77777777" w:rsidR="005E527A" w:rsidRDefault="005E527A">
          <w:pPr>
            <w:jc w:val="right"/>
            <w:rPr>
              <w:rFonts w:ascii="Arial" w:eastAsia="Arial" w:hAnsi="Arial" w:cs="Arial"/>
              <w:sz w:val="22"/>
              <w:szCs w:val="22"/>
            </w:rPr>
          </w:pPr>
        </w:p>
        <w:p w14:paraId="0000039B" w14:textId="77777777" w:rsidR="005E527A" w:rsidRDefault="00000000">
          <w:pPr>
            <w:jc w:val="right"/>
            <w:rPr>
              <w:rFonts w:ascii="Arial" w:eastAsia="Arial" w:hAnsi="Arial" w:cs="Arial"/>
              <w:sz w:val="22"/>
              <w:szCs w:val="22"/>
            </w:rPr>
          </w:pPr>
          <w:r>
            <w:rPr>
              <w:rFonts w:ascii="Arial" w:eastAsia="Arial" w:hAnsi="Arial" w:cs="Arial"/>
              <w:sz w:val="22"/>
              <w:szCs w:val="22"/>
            </w:rPr>
            <w:t>Email:</w:t>
          </w:r>
        </w:p>
        <w:p w14:paraId="0000039C" w14:textId="77777777" w:rsidR="005E527A" w:rsidRDefault="00000000">
          <w:pPr>
            <w:jc w:val="right"/>
            <w:rPr>
              <w:rFonts w:ascii="Arial" w:eastAsia="Arial" w:hAnsi="Arial" w:cs="Arial"/>
              <w:sz w:val="22"/>
              <w:szCs w:val="22"/>
            </w:rPr>
          </w:pPr>
          <w:r>
            <w:rPr>
              <w:rFonts w:ascii="Arial" w:eastAsia="Arial" w:hAnsi="Arial" w:cs="Arial"/>
              <w:sz w:val="22"/>
              <w:szCs w:val="22"/>
            </w:rPr>
            <w:t>Phone:</w:t>
          </w:r>
        </w:p>
      </w:tc>
      <w:tc>
        <w:tcPr>
          <w:tcW w:w="4736" w:type="dxa"/>
        </w:tcPr>
        <w:p w14:paraId="0000039D" w14:textId="77777777" w:rsidR="005E527A" w:rsidRDefault="00000000">
          <w:pPr>
            <w:rPr>
              <w:rFonts w:ascii="Arial" w:eastAsia="Arial" w:hAnsi="Arial" w:cs="Arial"/>
              <w:sz w:val="22"/>
              <w:szCs w:val="22"/>
            </w:rPr>
          </w:pPr>
          <w:r>
            <w:rPr>
              <w:rFonts w:ascii="Arial" w:eastAsia="Arial" w:hAnsi="Arial" w:cs="Arial"/>
              <w:sz w:val="22"/>
              <w:szCs w:val="22"/>
            </w:rPr>
            <w:t>Baruch College</w:t>
          </w:r>
        </w:p>
        <w:p w14:paraId="0000039E" w14:textId="77777777" w:rsidR="005E527A" w:rsidRDefault="00000000">
          <w:pPr>
            <w:rPr>
              <w:rFonts w:ascii="Arial" w:eastAsia="Arial" w:hAnsi="Arial" w:cs="Arial"/>
              <w:sz w:val="22"/>
              <w:szCs w:val="22"/>
            </w:rPr>
          </w:pPr>
          <w:r>
            <w:rPr>
              <w:rFonts w:ascii="Arial" w:eastAsia="Arial" w:hAnsi="Arial" w:cs="Arial"/>
              <w:sz w:val="22"/>
              <w:szCs w:val="22"/>
            </w:rPr>
            <w:t>Box B8-215</w:t>
          </w:r>
        </w:p>
        <w:p w14:paraId="0000039F" w14:textId="77777777" w:rsidR="005E527A" w:rsidRDefault="00000000">
          <w:pPr>
            <w:rPr>
              <w:rFonts w:ascii="Arial" w:eastAsia="Arial" w:hAnsi="Arial" w:cs="Arial"/>
              <w:sz w:val="22"/>
              <w:szCs w:val="22"/>
            </w:rPr>
          </w:pPr>
          <w:r>
            <w:rPr>
              <w:rFonts w:ascii="Arial" w:eastAsia="Arial" w:hAnsi="Arial" w:cs="Arial"/>
              <w:sz w:val="22"/>
              <w:szCs w:val="22"/>
            </w:rPr>
            <w:t>55 Lexington Ave.</w:t>
          </w:r>
        </w:p>
        <w:p w14:paraId="000003A0" w14:textId="77777777" w:rsidR="005E527A" w:rsidRDefault="00000000">
          <w:pPr>
            <w:rPr>
              <w:rFonts w:ascii="Arial" w:eastAsia="Arial" w:hAnsi="Arial" w:cs="Arial"/>
              <w:sz w:val="22"/>
              <w:szCs w:val="22"/>
            </w:rPr>
          </w:pPr>
          <w:r>
            <w:rPr>
              <w:rFonts w:ascii="Arial" w:eastAsia="Arial" w:hAnsi="Arial" w:cs="Arial"/>
              <w:sz w:val="22"/>
              <w:szCs w:val="22"/>
            </w:rPr>
            <w:t>New York, NY 10010 christopher.stults@baruch.cuny.edu</w:t>
          </w:r>
        </w:p>
        <w:p w14:paraId="000003A1" w14:textId="77777777" w:rsidR="005E527A" w:rsidRDefault="00000000">
          <w:pPr>
            <w:rPr>
              <w:rFonts w:ascii="Arial" w:eastAsia="Arial" w:hAnsi="Arial" w:cs="Arial"/>
              <w:sz w:val="22"/>
              <w:szCs w:val="22"/>
            </w:rPr>
          </w:pPr>
          <w:r>
            <w:rPr>
              <w:rFonts w:ascii="Arial" w:eastAsia="Arial" w:hAnsi="Arial" w:cs="Arial"/>
              <w:sz w:val="22"/>
              <w:szCs w:val="22"/>
            </w:rPr>
            <w:t>646-312-4446</w:t>
          </w:r>
        </w:p>
      </w:tc>
    </w:tr>
  </w:tbl>
  <w:p w14:paraId="000003A2" w14:textId="77777777" w:rsidR="005E527A" w:rsidRDefault="005E527A">
    <w:pPr>
      <w:pBdr>
        <w:top w:val="nil"/>
        <w:left w:val="nil"/>
        <w:bottom w:val="nil"/>
        <w:right w:val="nil"/>
        <w:between w:val="nil"/>
      </w:pBdr>
      <w:tabs>
        <w:tab w:val="center" w:pos="4320"/>
        <w:tab w:val="right" w:pos="864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hristopher Stults">
    <w15:presenceInfo w15:providerId="AD" w15:userId="S::Christopher.Stults11@login.cuny.edu::f9580f90-90c1-43c1-869a-6b86ba05888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27A"/>
    <w:rsid w:val="00003A67"/>
    <w:rsid w:val="00004BEE"/>
    <w:rsid w:val="00037874"/>
    <w:rsid w:val="000447A7"/>
    <w:rsid w:val="00045D8F"/>
    <w:rsid w:val="00051021"/>
    <w:rsid w:val="00064459"/>
    <w:rsid w:val="000761AB"/>
    <w:rsid w:val="000C50A0"/>
    <w:rsid w:val="000C7342"/>
    <w:rsid w:val="001039F0"/>
    <w:rsid w:val="001050A4"/>
    <w:rsid w:val="00120E5A"/>
    <w:rsid w:val="00122183"/>
    <w:rsid w:val="001342B0"/>
    <w:rsid w:val="00160838"/>
    <w:rsid w:val="0016477B"/>
    <w:rsid w:val="00194A00"/>
    <w:rsid w:val="0019628D"/>
    <w:rsid w:val="001A0930"/>
    <w:rsid w:val="001A5889"/>
    <w:rsid w:val="001B0D74"/>
    <w:rsid w:val="001B5C75"/>
    <w:rsid w:val="001C07C3"/>
    <w:rsid w:val="001C2064"/>
    <w:rsid w:val="001E2F54"/>
    <w:rsid w:val="001E42A4"/>
    <w:rsid w:val="001F2F08"/>
    <w:rsid w:val="0020570D"/>
    <w:rsid w:val="00254506"/>
    <w:rsid w:val="00265089"/>
    <w:rsid w:val="00271746"/>
    <w:rsid w:val="0028295E"/>
    <w:rsid w:val="002833DA"/>
    <w:rsid w:val="002A0E49"/>
    <w:rsid w:val="002C5E93"/>
    <w:rsid w:val="002D3FE6"/>
    <w:rsid w:val="002E1B0A"/>
    <w:rsid w:val="002E4A7B"/>
    <w:rsid w:val="002E5A4B"/>
    <w:rsid w:val="002F2B0C"/>
    <w:rsid w:val="00301FB6"/>
    <w:rsid w:val="003026F8"/>
    <w:rsid w:val="003067A9"/>
    <w:rsid w:val="00310DDD"/>
    <w:rsid w:val="00326EF1"/>
    <w:rsid w:val="00335DA5"/>
    <w:rsid w:val="003475D6"/>
    <w:rsid w:val="003541C0"/>
    <w:rsid w:val="003972F1"/>
    <w:rsid w:val="003A79A7"/>
    <w:rsid w:val="003C0A21"/>
    <w:rsid w:val="003C70BB"/>
    <w:rsid w:val="003C74E9"/>
    <w:rsid w:val="003D1212"/>
    <w:rsid w:val="003E7EE2"/>
    <w:rsid w:val="003F0890"/>
    <w:rsid w:val="003F70BF"/>
    <w:rsid w:val="004063BA"/>
    <w:rsid w:val="00435CF3"/>
    <w:rsid w:val="00441671"/>
    <w:rsid w:val="004450EE"/>
    <w:rsid w:val="004514A0"/>
    <w:rsid w:val="004610C9"/>
    <w:rsid w:val="00461CA1"/>
    <w:rsid w:val="00481A25"/>
    <w:rsid w:val="004928BA"/>
    <w:rsid w:val="004974B7"/>
    <w:rsid w:val="004A5C15"/>
    <w:rsid w:val="004B22A7"/>
    <w:rsid w:val="004C11A4"/>
    <w:rsid w:val="004C5B8A"/>
    <w:rsid w:val="004D04CE"/>
    <w:rsid w:val="004D7706"/>
    <w:rsid w:val="00501DFB"/>
    <w:rsid w:val="00503F7A"/>
    <w:rsid w:val="00527702"/>
    <w:rsid w:val="00534DE1"/>
    <w:rsid w:val="00536942"/>
    <w:rsid w:val="0055023B"/>
    <w:rsid w:val="005515E3"/>
    <w:rsid w:val="00556D0D"/>
    <w:rsid w:val="00566E93"/>
    <w:rsid w:val="00572448"/>
    <w:rsid w:val="00587115"/>
    <w:rsid w:val="00596CE6"/>
    <w:rsid w:val="005A73C4"/>
    <w:rsid w:val="005B5014"/>
    <w:rsid w:val="005B53C3"/>
    <w:rsid w:val="005E0959"/>
    <w:rsid w:val="005E527A"/>
    <w:rsid w:val="005F0875"/>
    <w:rsid w:val="0063744E"/>
    <w:rsid w:val="00640E98"/>
    <w:rsid w:val="0065547A"/>
    <w:rsid w:val="0068309E"/>
    <w:rsid w:val="006835D3"/>
    <w:rsid w:val="006A3852"/>
    <w:rsid w:val="006A618F"/>
    <w:rsid w:val="006B7706"/>
    <w:rsid w:val="006C0A9A"/>
    <w:rsid w:val="006C3CAC"/>
    <w:rsid w:val="006F10BE"/>
    <w:rsid w:val="007056CC"/>
    <w:rsid w:val="00716CFA"/>
    <w:rsid w:val="00717C4F"/>
    <w:rsid w:val="00740537"/>
    <w:rsid w:val="00746036"/>
    <w:rsid w:val="00761687"/>
    <w:rsid w:val="0076452E"/>
    <w:rsid w:val="007709B3"/>
    <w:rsid w:val="007A193C"/>
    <w:rsid w:val="007C3FD5"/>
    <w:rsid w:val="007C477B"/>
    <w:rsid w:val="007F65F4"/>
    <w:rsid w:val="007F6858"/>
    <w:rsid w:val="00815647"/>
    <w:rsid w:val="008158CE"/>
    <w:rsid w:val="00826D84"/>
    <w:rsid w:val="008474DD"/>
    <w:rsid w:val="008529A3"/>
    <w:rsid w:val="00856B80"/>
    <w:rsid w:val="00897FBA"/>
    <w:rsid w:val="008B530F"/>
    <w:rsid w:val="008D67C4"/>
    <w:rsid w:val="008E0EB8"/>
    <w:rsid w:val="008E462D"/>
    <w:rsid w:val="00902B56"/>
    <w:rsid w:val="009037E8"/>
    <w:rsid w:val="009114DA"/>
    <w:rsid w:val="00920874"/>
    <w:rsid w:val="00925A55"/>
    <w:rsid w:val="009262CE"/>
    <w:rsid w:val="00937691"/>
    <w:rsid w:val="00954224"/>
    <w:rsid w:val="00963031"/>
    <w:rsid w:val="009859BA"/>
    <w:rsid w:val="0099680B"/>
    <w:rsid w:val="009B18A2"/>
    <w:rsid w:val="009B63B5"/>
    <w:rsid w:val="009C2056"/>
    <w:rsid w:val="009C7CF9"/>
    <w:rsid w:val="00A03109"/>
    <w:rsid w:val="00A256D0"/>
    <w:rsid w:val="00A31DE7"/>
    <w:rsid w:val="00A4224B"/>
    <w:rsid w:val="00A748DC"/>
    <w:rsid w:val="00AB40A9"/>
    <w:rsid w:val="00AD2BD7"/>
    <w:rsid w:val="00AD61BA"/>
    <w:rsid w:val="00AE556E"/>
    <w:rsid w:val="00AF4352"/>
    <w:rsid w:val="00B048D1"/>
    <w:rsid w:val="00B32BC6"/>
    <w:rsid w:val="00B425C0"/>
    <w:rsid w:val="00B549A0"/>
    <w:rsid w:val="00B76A90"/>
    <w:rsid w:val="00B90A08"/>
    <w:rsid w:val="00BA75D6"/>
    <w:rsid w:val="00BB07F8"/>
    <w:rsid w:val="00BD302A"/>
    <w:rsid w:val="00BE52F8"/>
    <w:rsid w:val="00BE5CFE"/>
    <w:rsid w:val="00BF2D81"/>
    <w:rsid w:val="00C005E8"/>
    <w:rsid w:val="00C176CF"/>
    <w:rsid w:val="00C30082"/>
    <w:rsid w:val="00C37379"/>
    <w:rsid w:val="00C57619"/>
    <w:rsid w:val="00C81E85"/>
    <w:rsid w:val="00C9731D"/>
    <w:rsid w:val="00CB09EF"/>
    <w:rsid w:val="00CD40D7"/>
    <w:rsid w:val="00CD589D"/>
    <w:rsid w:val="00CE6CD0"/>
    <w:rsid w:val="00CF53DE"/>
    <w:rsid w:val="00D018A8"/>
    <w:rsid w:val="00D0364B"/>
    <w:rsid w:val="00D472FD"/>
    <w:rsid w:val="00D60D08"/>
    <w:rsid w:val="00D71858"/>
    <w:rsid w:val="00D7461C"/>
    <w:rsid w:val="00D821A2"/>
    <w:rsid w:val="00DA022D"/>
    <w:rsid w:val="00DA5013"/>
    <w:rsid w:val="00DD1503"/>
    <w:rsid w:val="00DE1F8D"/>
    <w:rsid w:val="00DF75D2"/>
    <w:rsid w:val="00E05AAE"/>
    <w:rsid w:val="00E156E6"/>
    <w:rsid w:val="00E33BDA"/>
    <w:rsid w:val="00E41890"/>
    <w:rsid w:val="00E5362F"/>
    <w:rsid w:val="00E559C3"/>
    <w:rsid w:val="00E871E7"/>
    <w:rsid w:val="00E87202"/>
    <w:rsid w:val="00E92B5C"/>
    <w:rsid w:val="00E95C03"/>
    <w:rsid w:val="00EA455A"/>
    <w:rsid w:val="00EC1D8B"/>
    <w:rsid w:val="00EC4F77"/>
    <w:rsid w:val="00EF6D7D"/>
    <w:rsid w:val="00F07315"/>
    <w:rsid w:val="00F16A4E"/>
    <w:rsid w:val="00F279B7"/>
    <w:rsid w:val="00F55990"/>
    <w:rsid w:val="00F56C92"/>
    <w:rsid w:val="00F6418C"/>
    <w:rsid w:val="00FC5EC1"/>
    <w:rsid w:val="00FE5F6A"/>
    <w:rsid w:val="00FF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0E10"/>
  <w15:docId w15:val="{D4438023-449C-BB4D-A4DE-918DB4CE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ind w:left="11" w:hanging="10"/>
      <w:jc w:val="center"/>
      <w:outlineLvl w:val="0"/>
    </w:pPr>
    <w:rPr>
      <w:b/>
      <w:color w:val="000000"/>
    </w:rPr>
  </w:style>
  <w:style w:type="paragraph" w:styleId="Heading2">
    <w:name w:val="heading 2"/>
    <w:basedOn w:val="Normal"/>
    <w:next w:val="Normal"/>
    <w:link w:val="Heading2Char"/>
    <w:uiPriority w:val="9"/>
    <w:unhideWhenUsed/>
    <w:qFormat/>
    <w:rsid w:val="00FE317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787E1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EB1DF1"/>
    <w:rPr>
      <w:sz w:val="16"/>
      <w:szCs w:val="16"/>
    </w:rPr>
  </w:style>
  <w:style w:type="paragraph" w:styleId="CommentText">
    <w:name w:val="annotation text"/>
    <w:basedOn w:val="Normal"/>
    <w:link w:val="CommentTextChar"/>
    <w:uiPriority w:val="99"/>
    <w:semiHidden/>
    <w:unhideWhenUsed/>
    <w:rsid w:val="00EB1DF1"/>
    <w:rPr>
      <w:sz w:val="20"/>
      <w:szCs w:val="20"/>
    </w:rPr>
  </w:style>
  <w:style w:type="character" w:customStyle="1" w:styleId="CommentTextChar">
    <w:name w:val="Comment Text Char"/>
    <w:basedOn w:val="DefaultParagraphFont"/>
    <w:link w:val="CommentText"/>
    <w:uiPriority w:val="99"/>
    <w:semiHidden/>
    <w:rsid w:val="00EB1DF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EB1DF1"/>
    <w:rPr>
      <w:b/>
      <w:bCs/>
    </w:rPr>
  </w:style>
  <w:style w:type="character" w:customStyle="1" w:styleId="CommentSubjectChar">
    <w:name w:val="Comment Subject Char"/>
    <w:basedOn w:val="CommentTextChar"/>
    <w:link w:val="CommentSubject"/>
    <w:uiPriority w:val="99"/>
    <w:semiHidden/>
    <w:rsid w:val="00EB1DF1"/>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EB1D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DF1"/>
    <w:rPr>
      <w:rFonts w:ascii="Segoe UI" w:eastAsia="Times New Roman" w:hAnsi="Segoe UI" w:cs="Segoe UI"/>
      <w:color w:val="000000"/>
      <w:sz w:val="18"/>
      <w:szCs w:val="18"/>
    </w:rPr>
  </w:style>
  <w:style w:type="paragraph" w:styleId="ListParagraph">
    <w:name w:val="List Paragraph"/>
    <w:basedOn w:val="Normal"/>
    <w:uiPriority w:val="34"/>
    <w:qFormat/>
    <w:rsid w:val="007053B3"/>
    <w:pPr>
      <w:ind w:left="720"/>
      <w:contextualSpacing/>
    </w:pPr>
  </w:style>
  <w:style w:type="character" w:styleId="Hyperlink">
    <w:name w:val="Hyperlink"/>
    <w:basedOn w:val="DefaultParagraphFont"/>
    <w:uiPriority w:val="99"/>
    <w:unhideWhenUsed/>
    <w:rsid w:val="007229A4"/>
    <w:rPr>
      <w:color w:val="0563C1" w:themeColor="hyperlink"/>
      <w:u w:val="single"/>
    </w:rPr>
  </w:style>
  <w:style w:type="table" w:styleId="TableGrid">
    <w:name w:val="Table Grid"/>
    <w:basedOn w:val="TableNormal"/>
    <w:rsid w:val="00CD2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3B64"/>
    <w:pPr>
      <w:tabs>
        <w:tab w:val="center" w:pos="4320"/>
        <w:tab w:val="right" w:pos="8640"/>
      </w:tabs>
    </w:pPr>
  </w:style>
  <w:style w:type="character" w:customStyle="1" w:styleId="HeaderChar">
    <w:name w:val="Header Char"/>
    <w:basedOn w:val="DefaultParagraphFont"/>
    <w:link w:val="Header"/>
    <w:uiPriority w:val="99"/>
    <w:rsid w:val="00B63B64"/>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B63B64"/>
    <w:pPr>
      <w:tabs>
        <w:tab w:val="center" w:pos="4320"/>
        <w:tab w:val="right" w:pos="8640"/>
      </w:tabs>
    </w:pPr>
  </w:style>
  <w:style w:type="character" w:customStyle="1" w:styleId="FooterChar">
    <w:name w:val="Footer Char"/>
    <w:basedOn w:val="DefaultParagraphFont"/>
    <w:link w:val="Footer"/>
    <w:uiPriority w:val="99"/>
    <w:rsid w:val="00B63B64"/>
    <w:rPr>
      <w:rFonts w:ascii="Times New Roman" w:eastAsia="Times New Roman" w:hAnsi="Times New Roman" w:cs="Times New Roman"/>
      <w:color w:val="000000"/>
      <w:sz w:val="24"/>
    </w:rPr>
  </w:style>
  <w:style w:type="character" w:styleId="PageNumber">
    <w:name w:val="page number"/>
    <w:basedOn w:val="DefaultParagraphFont"/>
    <w:uiPriority w:val="99"/>
    <w:semiHidden/>
    <w:unhideWhenUsed/>
    <w:rsid w:val="00B63B64"/>
  </w:style>
  <w:style w:type="character" w:customStyle="1" w:styleId="Heading4Char">
    <w:name w:val="Heading 4 Char"/>
    <w:basedOn w:val="DefaultParagraphFont"/>
    <w:link w:val="Heading4"/>
    <w:uiPriority w:val="9"/>
    <w:rsid w:val="00787E11"/>
    <w:rPr>
      <w:rFonts w:asciiTheme="majorHAnsi" w:eastAsiaTheme="majorEastAsia" w:hAnsiTheme="majorHAnsi" w:cstheme="majorBidi"/>
      <w:i/>
      <w:iCs/>
      <w:color w:val="2E74B5" w:themeColor="accent1" w:themeShade="BF"/>
      <w:sz w:val="24"/>
    </w:rPr>
  </w:style>
  <w:style w:type="character" w:customStyle="1" w:styleId="Heading2Char">
    <w:name w:val="Heading 2 Char"/>
    <w:basedOn w:val="DefaultParagraphFont"/>
    <w:link w:val="Heading2"/>
    <w:uiPriority w:val="9"/>
    <w:rsid w:val="00FE3178"/>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character" w:styleId="UnresolvedMention">
    <w:name w:val="Unresolved Mention"/>
    <w:basedOn w:val="DefaultParagraphFont"/>
    <w:uiPriority w:val="99"/>
    <w:semiHidden/>
    <w:unhideWhenUsed/>
    <w:rsid w:val="00B76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0547459">
      <w:bodyDiv w:val="1"/>
      <w:marLeft w:val="0"/>
      <w:marRight w:val="0"/>
      <w:marTop w:val="0"/>
      <w:marBottom w:val="0"/>
      <w:divBdr>
        <w:top w:val="none" w:sz="0" w:space="0" w:color="auto"/>
        <w:left w:val="none" w:sz="0" w:space="0" w:color="auto"/>
        <w:bottom w:val="none" w:sz="0" w:space="0" w:color="auto"/>
        <w:right w:val="none" w:sz="0" w:space="0" w:color="auto"/>
      </w:divBdr>
    </w:div>
    <w:div w:id="1721860053">
      <w:bodyDiv w:val="1"/>
      <w:marLeft w:val="0"/>
      <w:marRight w:val="0"/>
      <w:marTop w:val="0"/>
      <w:marBottom w:val="0"/>
      <w:divBdr>
        <w:top w:val="none" w:sz="0" w:space="0" w:color="auto"/>
        <w:left w:val="none" w:sz="0" w:space="0" w:color="auto"/>
        <w:bottom w:val="none" w:sz="0" w:space="0" w:color="auto"/>
        <w:right w:val="none" w:sz="0" w:space="0" w:color="auto"/>
      </w:divBdr>
      <w:divsChild>
        <w:div w:id="55904446">
          <w:marLeft w:val="0"/>
          <w:marRight w:val="0"/>
          <w:marTop w:val="0"/>
          <w:marBottom w:val="0"/>
          <w:divBdr>
            <w:top w:val="none" w:sz="0" w:space="0" w:color="auto"/>
            <w:left w:val="none" w:sz="0" w:space="0" w:color="auto"/>
            <w:bottom w:val="none" w:sz="0" w:space="0" w:color="auto"/>
            <w:right w:val="none" w:sz="0" w:space="0" w:color="auto"/>
          </w:divBdr>
          <w:divsChild>
            <w:div w:id="1117455107">
              <w:marLeft w:val="0"/>
              <w:marRight w:val="0"/>
              <w:marTop w:val="0"/>
              <w:marBottom w:val="0"/>
              <w:divBdr>
                <w:top w:val="none" w:sz="0" w:space="0" w:color="auto"/>
                <w:left w:val="none" w:sz="0" w:space="0" w:color="auto"/>
                <w:bottom w:val="none" w:sz="0" w:space="0" w:color="auto"/>
                <w:right w:val="none" w:sz="0" w:space="0" w:color="auto"/>
              </w:divBdr>
              <w:divsChild>
                <w:div w:id="6140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doi.org/10.1891/VV-2025-0081__;!!NM37aKQmapIJ!cMmD991CsRrRQaUMRtAd_xxPGOMHSItdKmCae5okHx9zLPBIrJHmk4pvDf3EC7xDeDKuFuQUXgRwdIqzxb1G_-leQHBIUA$" TargetMode="Externa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gLWsul9mu3x4JkkvwlgCTI4sA==">CgMxLjAaJwoBMBIiCiAIBCocCgtBQUFCSjdxWElCVRAIGgtBQUFCSjdxWElCVRonCgExEiIKIAgEKhwKC0FBQUJKN3FYSUJvEAgaC0FBQUJKN3FYSUJvGicKATISIgogCAQqHAoLQUFBQko3cVhJQnMQCBoLQUFBQko3cVhJQnMaJwoBMxIiCiAIBCocCgtBQUFCSjdxWElCZxAIGgtBQUFCSjdxWElCZxonCgE0EiIKIAgEKhwKC0FBQUJKN3FYSUI0EAgaC0FBQUJKN3FYSUI0GicKATUSIgogCAQqHAoLQUFBQko3cVhJQ0UQCBoLQUFBQko3cVhJQ0UaJwoBNhIiCiAIBCocCgtBQUFCSjdxWElDVRAIGgtBQUFCSjdxWElDVSLqAwoLQUFBQko3cVhJQmcSugMKC0FBQUJKN3FYSUJnEgtBQUFCSjdxWElCZxpRCgl0ZXh0L2h0bWwSRE90aGVyIHZlcnNpb246IEx5bm4gY29tZXMgYmVmb3JlIFRhYmVyOyBFeGNsdWRlcyBLYWN6ZXRvdyBhbmQgS3JhdXNlIlIKCnRleHQvcGxhaW4SRE90aGVyIHZlcnNpb246IEx5bm4gY29tZXMgYmVmb3JlIFRhYmVyOyBFeGNsdWRlcyBLYWN6ZXRvdyBhbmQgS3JhdXNlKhsiFTExODEwNjE0MzQxMjc1ODA1NTg3MCgAOAAw8rqNkOkxOPK6jZDpMUpmCgp0ZXh0L3BsYWluElgqVGFiZXIsIEouIEwuLCAqTHlubiwgUy4gRy4sIEthY3pldG93LCBXLiwgKkxlZSwgRy4sIAoqQ3J1aXNlLCBBLiwgJiBLcmF1c2UsIEsuIEQuICgyMDIzWgxuaWZxZGhidm4zczNyAiAAeACaAQYIABAAGACqAUYSRE90aGVyIHZlcnNpb246IEx5bm4gY29tZXMgYmVmb3JlIFRhYmVyOyBFeGNsdWRlcyBLYWN6ZXRvdyBhbmQgS3JhdXNlGPK6jZDpMSDyuo2Q6TFCEGtpeC51MnVxOHVieWhrbmkixwIKC0FBQUJKN3FYSUNVEpcCCgtBQUFCSjdxWElDVRILQUFBQko3cVhJQ1UaNgoJdGV4dC9odG1sEilPdGhlciB2ZXJzaW9uOiAmcXVvdDtCbGFpc2UsIEQuTC5DLiZxdW90OyItCgp0ZXh0L3BsYWluEh9PdGhlciB2ZXJzaW9uOiAiQmxhaXNlLCBELkwuQy4iKhsiFTExODEwNjE0MzQxMjc1ODA1NTg3MCgAOAAwjde6kekxOI3XupHpMUoeCgp0ZXh0L3BsYWluEhBEZSBMYSBDcnV6LCBCLiBNWgx2aTM5NzBkdmh6dmpyAiAAeACaAQYIABAAGACqASsSKU90aGVyIHZlcnNpb246ICZxdW90O0JsYWlzZSwgRC5MLkMuJnF1b3Q7GI3XupHpMSCN17qR6TFCEGtpeC56OTNwMWxwNzIyMzki/wIKC0FBQUJKN3FYSUNFEs8CCgtBQUFCSjdxWElDRRILQUFBQko3cVhJQ0UaRAoJdGV4dC9odG1sEjdPdGhlciB2ZXJzaW9uOiBCZWhhdmlvciBSZXNlYXJjaCBNZXRob2RzLCA1NiwgMjg0MS0yODUyIkUKCnRleHQvcGxhaW4SN090aGVyIHZlcnNpb246IEJlaGF2aW9yIFJlc2VhcmNoIE1ldGhvZHMsIDU2LCAyODQxLTI4NTIqGyIVMTE4MTA2MTQzNDEyNzU4MDU1ODcwKAA4ADC6sfqQ6TE4urH6kOkxSiIKCnRleHQvcGxhaW4SFFF1YWxpdHkgYW5kIFF1YW50aXR5WgxlNWExb29qbWRoZGxyAiAAeACaAQYIABAAGACqATkSN090aGVyIHZlcnNpb246IEJlaGF2aW9yIFJlc2VhcmNoIE1ldGhvZHMsIDU2LCAyODQxLTI4NTIYurH6kOkxILqx+pDpMUIQa2l4LmZ1dmV0cjRubXB4MSK4AwoLQUFBQko3cVhJQjQSiAMKC0FBQUJKN3FYSUI0EgtBQUFCSjdxWElCNBpUCgl0ZXh0L2h0bWwSR090aGVyIHZlcnNpb246IExpc3RlZCBmcm9tIEpvdXJuYWwgb2YgUGVyc29uYWwgYW5kIFNvY2lhbCBSZWxhdGlvbnNoaXBzIlUKCnRleHQvcGxhaW4SR090aGVyIHZlcnNpb246IExpc3RlZCBmcm9tIEpvdXJuYWwgb2YgUGVyc29uYWwgYW5kIFNvY2lhbCBSZWxhdGlvbnNoaXBzKhsiFTExODEwNjE0MzQxMjc1ODA1NTg3MCgAOAAw15jwkOkxOLrS9pDpMUorCgp0ZXh0L3BsYWluEh3CoEFyY2hpdmVzIG9mIFNleHVhbCBCZWhhdmlvcloMajUyODZibGNueDR2cgIgAHgAmgEGCAAQABgAqgFJEkdPdGhlciB2ZXJzaW9uOiBMaXN0ZWQgZnJvbSBKb3VybmFsIG9mIFBlcnNvbmFsIGFuZCBTb2NpYWwgUmVsYXRpb25zaGlwcxjXmPCQ6TEgutL2kOkxQhBraXguZG1ybGRmZXgzMGRkIoICCgtBQUFCSjdxWElCVRLSAQoLQUFBQko3cVhJQlUSC0FBQUJKN3FYSUJVGh4KCXRleHQvaHRtbBIRTGljZW5zZWQgc3BlbGxpbmciHwoKdGV4dC9wbGFpbhIRTGljZW5zZWQgc3BlbGxpbmcqGyIVMTE4MTA2MTQzNDEyNzU4MDU1ODcwKAA4ADDy1PeP6TE49YGGkOkxShcKCnRleHQvcGxhaW4SCUxpY3NlbnNlZFoMYmx0cGdiN250bmxicgIgAHgAmgEGCAAQABgAqgETEhFMaWNlbnNlZCBzcGVsbGluZxjy1PeP6TEg9YGGkOkxQhBraXguaGs3OW5yMm52eXlkIvsDCgtBQUFCSjdxWElCcxLLAwoLQUFBQko3cVhJQnMSC0FBQUJKN3FYSUJzGnAKCXRleHQvaHRtbBJjT3RoZXIgdmVyc2lvbjogRXhjbHVkZXMgTG9TY2hpYXZvOyBNYXJ0aW5vIGFuZCBDb21lci1DYXJydXRoZXJzIHN3YXBwZWQ7IERvZXMgbm90IGluY2x1ZGUgeW91ciBuYW1lInEKCnRleHQvcGxhaW4SY090aGVyIHZlcnNpb246IEV4Y2x1ZGVzIExvU2NoaWF2bzsgTWFydGlubyBhbmQgQ29tZXItQ2FycnV0aGVycyBzd2FwcGVkOyBEb2VzIG5vdCBpbmNsdWRlIHlvdXIgbmFtZSobIhUxMTgxMDYxNDM0MTI3NTgwNTU4NzAoADgAMPCorZDpMTjwqK2Q6TFKGgoKdGV4dC9wbGFpbhIMTG9TY2hpYXZvLCBDWgw5NnU3OGpzNGIyaDZyAiAAeACaAQYIABAAGACqAWUSY090aGVyIHZlcnNpb246IEV4Y2x1ZGVzIExvU2NoaWF2bzsgTWFydGlubyBhbmQgQ29tZXItQ2FycnV0aGVycyBzd2FwcGVkOyBEb2VzIG5vdCBpbmNsdWRlIHlvdXIgbmFtZRjwqK2Q6TEg8KitkOkxQhBraXguNXl6eTN1eHFmd2VvIuMBCgtBQUFCSjdxWElCbxKzAQoLQUFBQko3cVhJQm8SC0FBQUJKN3FYSUJvGhwKCXRleHQvaHRtbBIPTWlzc2luZzogKDIwMjMpIh0KCnRleHQvcGxhaW4SD01pc3Npbmc6ICgyMDIzKSobIhUxMTgxMDYxNDM0MTI3NTgwNTU4NzAoADgAMLe6n5DpMTi3up+Q6TFaDG9xb2NqbDFyaDB4ZHICIAB4AJoBBggAEAAYAKoBERIPTWlzc2luZzogKDIwMjMpGLe6n5DpMSC3up+Q6TFCEGtpeC5panVia3BpNmc5aDk4AHIhMWlNWGVXM1c5azRoMmxSVFpLdWtYQm5sdFFWUldNWE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A47235-7C31-CA40-B0DE-EFD17D1A4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6950</Words>
  <Characters>39615</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Stults</dc:creator>
  <cp:lastModifiedBy>Christopher Stults</cp:lastModifiedBy>
  <cp:revision>2</cp:revision>
  <cp:lastPrinted>2024-11-24T20:25:00Z</cp:lastPrinted>
  <dcterms:created xsi:type="dcterms:W3CDTF">2026-10-09T18:40:00Z</dcterms:created>
  <dcterms:modified xsi:type="dcterms:W3CDTF">2026-10-09T18:40:00Z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1855b2-0a05-4494-a903-f3f23f3f98e0_Enabled">
    <vt:lpwstr>true</vt:lpwstr>
  </property>
  <property fmtid="{D5CDD505-2E9C-101B-9397-08002B2CF9AE}" pid="3" name="MSIP_Label_fa1855b2-0a05-4494-a903-f3f23f3f98e0_SetDate">
    <vt:lpwstr>2022-08-22T20:32:06Z</vt:lpwstr>
  </property>
  <property fmtid="{D5CDD505-2E9C-101B-9397-08002B2CF9AE}" pid="4" name="MSIP_Label_fa1855b2-0a05-4494-a903-f3f23f3f98e0_Method">
    <vt:lpwstr>Standard</vt:lpwstr>
  </property>
  <property fmtid="{D5CDD505-2E9C-101B-9397-08002B2CF9AE}" pid="5" name="MSIP_Label_fa1855b2-0a05-4494-a903-f3f23f3f98e0_Name">
    <vt:lpwstr>defa4170-0d19-0005-0004-bc88714345d2</vt:lpwstr>
  </property>
  <property fmtid="{D5CDD505-2E9C-101B-9397-08002B2CF9AE}" pid="6" name="MSIP_Label_fa1855b2-0a05-4494-a903-f3f23f3f98e0_SiteId">
    <vt:lpwstr>6f60f0b3-5f06-4e09-9715-989dba8cc7d8</vt:lpwstr>
  </property>
  <property fmtid="{D5CDD505-2E9C-101B-9397-08002B2CF9AE}" pid="7" name="MSIP_Label_fa1855b2-0a05-4494-a903-f3f23f3f98e0_ActionId">
    <vt:lpwstr>ed3d2248-cf69-4f1f-9cb6-4fad6d829f8c</vt:lpwstr>
  </property>
  <property fmtid="{D5CDD505-2E9C-101B-9397-08002B2CF9AE}" pid="8" name="MSIP_Label_fa1855b2-0a05-4494-a903-f3f23f3f98e0_ContentBits">
    <vt:lpwstr>0</vt:lpwstr>
  </property>
</Properties>
</file>